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B9" w:rsidRDefault="00A81BB9" w:rsidP="00A81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81BB9">
        <w:rPr>
          <w:rFonts w:ascii="Arial" w:hAnsi="Arial" w:cs="Arial"/>
          <w:b/>
          <w:sz w:val="20"/>
          <w:szCs w:val="20"/>
        </w:rPr>
        <w:t>COMITÉ DE DERECHOS HUMANOS (Observaciones finales sobre el tercer informe periódico del Estado Plurinacional de Bolivia)</w:t>
      </w:r>
      <w:r w:rsidRPr="00A81BB9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bookmarkEnd w:id="0"/>
    <w:p w:rsidR="00A81BB9" w:rsidRDefault="00A81BB9" w:rsidP="00A81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1BB9" w:rsidRPr="00185177" w:rsidRDefault="00A81BB9" w:rsidP="00A81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5177">
        <w:rPr>
          <w:rFonts w:ascii="Arial" w:hAnsi="Arial" w:cs="Arial"/>
          <w:sz w:val="20"/>
          <w:szCs w:val="20"/>
        </w:rPr>
        <w:t xml:space="preserve">7. Si bien celebra el marco legislativo y normativo adoptado para la erradicación de toda discriminación, al Comité le preocupan los insuficientes mecanismos y recursos para su puesta en práctica, así como la ausencia de datos acerca del avance de casos de discriminación en la vía penal o administrativa. El Comité manifiesta su inquietud, asimismo, ante la impunidad persistente frente a actos de violencia y discriminación por orientación sexual o identidad de género (art. 2, 26). </w:t>
      </w:r>
    </w:p>
    <w:p w:rsidR="00A81BB9" w:rsidRDefault="00A81BB9" w:rsidP="00A81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5177">
        <w:rPr>
          <w:rFonts w:ascii="Arial" w:hAnsi="Arial" w:cs="Arial"/>
          <w:sz w:val="20"/>
          <w:szCs w:val="20"/>
        </w:rPr>
        <w:t>El Estado debe garantizar que sus políticas públicas aseguren los recursos y mecanismos suficientes para la implementación del marco legislativo contra la discriminación en todos los niveles del Estado y debe llevar a cabo amplias campañas de educación y sensibilización de la población, y capacitación en el sector público que promuevan la tolerancia y el respeto de la diversidad. Asimismo, El Estado parte debe declarar públicamente que no tolerará ninguna forma de estigmatización social, discriminación o violencia contra personas por su orientación sexual o identidad de género. El Estado parte debe también velar por que se proceda a la investigación, el enjuiciamiento y la sanción de todo acto de violencia motivado por la orientación sexual o la identidad de género de la víctima, así como medidas apropiadas para asegurar que los actos de discriminación se investiguen y las víctimas obtengan reparación.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7D" w:rsidRDefault="007D187D" w:rsidP="00A81BB9">
      <w:pPr>
        <w:spacing w:after="0" w:line="240" w:lineRule="auto"/>
      </w:pPr>
      <w:r>
        <w:separator/>
      </w:r>
    </w:p>
  </w:endnote>
  <w:endnote w:type="continuationSeparator" w:id="0">
    <w:p w:rsidR="007D187D" w:rsidRDefault="007D187D" w:rsidP="00A8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7D" w:rsidRDefault="007D187D" w:rsidP="00A81BB9">
      <w:pPr>
        <w:spacing w:after="0" w:line="240" w:lineRule="auto"/>
      </w:pPr>
      <w:r>
        <w:separator/>
      </w:r>
    </w:p>
  </w:footnote>
  <w:footnote w:type="continuationSeparator" w:id="0">
    <w:p w:rsidR="007D187D" w:rsidRDefault="007D187D" w:rsidP="00A81BB9">
      <w:pPr>
        <w:spacing w:after="0" w:line="240" w:lineRule="auto"/>
      </w:pPr>
      <w:r>
        <w:continuationSeparator/>
      </w:r>
    </w:p>
  </w:footnote>
  <w:footnote w:id="1">
    <w:p w:rsidR="00A81BB9" w:rsidRDefault="00A81BB9" w:rsidP="00A81BB9">
      <w:pPr>
        <w:pStyle w:val="Textonotapie"/>
      </w:pPr>
      <w:r>
        <w:rPr>
          <w:rStyle w:val="Refdenotaalpie"/>
        </w:rPr>
        <w:footnoteRef/>
      </w:r>
      <w:r>
        <w:t xml:space="preserve"> Anexo RE/NNUU/BOL/01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C443CD">
          <w:rPr>
            <w:rStyle w:val="Hipervnculo"/>
          </w:rPr>
          <w:t>http://docstore.ohchr.org/SelfServices/FilesHandler.ashx?enc=6QkG1d%2FPPRiCAqhKb7yhsg3rO3p8Uo%2FRja1IlvJlQlR2qj7AYM%2FQo3q0FK%2FNy4e9z%2FPU4j8q6uUmoUIGz2Q9U%2BF26Bx3EcfaFk3B4udbKfN8PaFpQwe1HVuTz0lSGhiF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B9"/>
    <w:rsid w:val="00683406"/>
    <w:rsid w:val="007D187D"/>
    <w:rsid w:val="00A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BB9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81B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81B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81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BB9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81B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81B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81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tore.ohchr.org/SelfServices/FilesHandler.ashx?enc=6QkG1d%2FPPRiCAqhKb7yhsg3rO3p8Uo%2FRja1IlvJlQlR2qj7AYM%2FQo3q0FK%2FNy4e9z%2FPU4j8q6uUmoUIGz2Q9U%2BF26Bx3EcfaFk3B4udbKfN8PaFpQwe1HVuTz0lSGh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2016-10-28T12:31:00Z</dcterms:created>
  <dcterms:modified xsi:type="dcterms:W3CDTF">2016-10-28T12:33:00Z</dcterms:modified>
</cp:coreProperties>
</file>