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C6" w:rsidRDefault="00100FC6" w:rsidP="00100F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703B657" wp14:editId="3476E293">
            <wp:extent cx="406213" cy="276225"/>
            <wp:effectExtent l="0" t="0" r="0" b="0"/>
            <wp:docPr id="180" name="Imagen 180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C6" w:rsidRPr="00D711E1" w:rsidRDefault="00100FC6" w:rsidP="00100FC6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D711E1">
        <w:rPr>
          <w:rFonts w:ascii="Arial" w:hAnsi="Arial" w:cs="Arial"/>
          <w:b/>
          <w:sz w:val="20"/>
          <w:szCs w:val="20"/>
          <w:lang w:val="pt-BR"/>
        </w:rPr>
        <w:t xml:space="preserve">7.1. </w:t>
      </w:r>
      <w:bookmarkStart w:id="0" w:name="_GoBack"/>
      <w:r w:rsidRPr="00D711E1">
        <w:rPr>
          <w:rFonts w:ascii="Arial" w:hAnsi="Arial" w:cs="Arial"/>
          <w:b/>
          <w:sz w:val="20"/>
          <w:szCs w:val="20"/>
          <w:lang w:val="pt-BR"/>
        </w:rPr>
        <w:t>CÓDIGO PENAL DE BOLIVIA</w:t>
      </w:r>
      <w:bookmarkEnd w:id="0"/>
      <w:r w:rsidRPr="00EE7D16"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100FC6" w:rsidRPr="00EE7D16" w:rsidRDefault="00100FC6" w:rsidP="00100F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11E1">
        <w:rPr>
          <w:rFonts w:ascii="Arial" w:hAnsi="Arial" w:cs="Arial"/>
          <w:sz w:val="20"/>
          <w:szCs w:val="20"/>
          <w:lang w:val="pt-BR"/>
        </w:rPr>
        <w:t xml:space="preserve">Artículo 40 Bis. </w:t>
      </w:r>
      <w:r w:rsidRPr="00EE7D16">
        <w:rPr>
          <w:rFonts w:ascii="Arial" w:hAnsi="Arial" w:cs="Arial"/>
          <w:sz w:val="20"/>
          <w:szCs w:val="20"/>
        </w:rPr>
        <w:t xml:space="preserve">(AGRAVANTE GENERAL). Se elevarán en un tercio el mínimo y en un medio el máximo, las penas de todo delito tipificado en la Parte Especial de este Código y otras leyes penales complementarias, cuando hayan sido cometidos por motivos racistas y/o discriminatorios descritos en los artículos 281 </w:t>
      </w:r>
      <w:proofErr w:type="spellStart"/>
      <w:r w:rsidRPr="00EE7D16">
        <w:rPr>
          <w:rFonts w:ascii="Arial" w:hAnsi="Arial" w:cs="Arial"/>
          <w:sz w:val="20"/>
          <w:szCs w:val="20"/>
        </w:rPr>
        <w:t>quinquies</w:t>
      </w:r>
      <w:proofErr w:type="spellEnd"/>
      <w:r w:rsidRPr="00EE7D16">
        <w:rPr>
          <w:rFonts w:ascii="Arial" w:hAnsi="Arial" w:cs="Arial"/>
          <w:sz w:val="20"/>
          <w:szCs w:val="20"/>
        </w:rPr>
        <w:t xml:space="preserve"> y 281 </w:t>
      </w:r>
      <w:proofErr w:type="spellStart"/>
      <w:r w:rsidRPr="00EE7D16">
        <w:rPr>
          <w:rFonts w:ascii="Arial" w:hAnsi="Arial" w:cs="Arial"/>
          <w:sz w:val="20"/>
          <w:szCs w:val="20"/>
        </w:rPr>
        <w:t>sexies</w:t>
      </w:r>
      <w:proofErr w:type="spellEnd"/>
      <w:r w:rsidRPr="00EE7D16">
        <w:rPr>
          <w:rFonts w:ascii="Arial" w:hAnsi="Arial" w:cs="Arial"/>
          <w:sz w:val="20"/>
          <w:szCs w:val="20"/>
        </w:rPr>
        <w:t xml:space="preserve"> de este mismo Código. En ningún caso la pena podrá exceder el máximo establecido por la Constitución Política del Estado.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5E" w:rsidRDefault="000F635E" w:rsidP="00100FC6">
      <w:pPr>
        <w:spacing w:after="0" w:line="240" w:lineRule="auto"/>
      </w:pPr>
      <w:r>
        <w:separator/>
      </w:r>
    </w:p>
  </w:endnote>
  <w:endnote w:type="continuationSeparator" w:id="0">
    <w:p w:rsidR="000F635E" w:rsidRDefault="000F635E" w:rsidP="0010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5E" w:rsidRDefault="000F635E" w:rsidP="00100FC6">
      <w:pPr>
        <w:spacing w:after="0" w:line="240" w:lineRule="auto"/>
      </w:pPr>
      <w:r>
        <w:separator/>
      </w:r>
    </w:p>
  </w:footnote>
  <w:footnote w:type="continuationSeparator" w:id="0">
    <w:p w:rsidR="000F635E" w:rsidRDefault="000F635E" w:rsidP="00100FC6">
      <w:pPr>
        <w:spacing w:after="0" w:line="240" w:lineRule="auto"/>
      </w:pPr>
      <w:r>
        <w:continuationSeparator/>
      </w:r>
    </w:p>
  </w:footnote>
  <w:footnote w:id="1">
    <w:p w:rsidR="00100FC6" w:rsidRDefault="00100FC6" w:rsidP="00100FC6">
      <w:pPr>
        <w:pStyle w:val="Textonotapie"/>
      </w:pPr>
      <w:r>
        <w:rPr>
          <w:rStyle w:val="Refdenotaalpie"/>
        </w:rPr>
        <w:footnoteRef/>
      </w:r>
      <w:r>
        <w:t xml:space="preserve"> Incorporado por el Artículo 21 de la Ley Nº 045 de 08 de octubre de 2010, Contra el Racismo y toda forma de Discriminación, Anexo BOL/DINT/01 para ver la norma en extenso también puede utilizar el siguiente link  </w:t>
      </w:r>
      <w:hyperlink r:id="rId1" w:history="1">
        <w:r w:rsidRPr="00310742">
          <w:rPr>
            <w:rStyle w:val="Hipervnculo"/>
          </w:rPr>
          <w:t>http://www.noracismo.gob.bo/index.php/leyes-y-normativas/122-ley-n-045-contra-el-racismo-y-toda-forma-de-discriminacion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6"/>
    <w:rsid w:val="000F635E"/>
    <w:rsid w:val="00100FC6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27200E-D08F-4DCB-A086-996F7449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FC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0F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0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acismo.gob.bo/index.php/leyes-y-normativas/122-ley-n-045-contra-el-racismo-y-toda-forma-de-discri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2016-11-01T23:07:00Z</dcterms:created>
  <dcterms:modified xsi:type="dcterms:W3CDTF">2016-11-01T23:07:00Z</dcterms:modified>
</cp:coreProperties>
</file>