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65" w:rsidRPr="009E2F65" w:rsidRDefault="009E2F65" w:rsidP="009E2F65">
      <w:pPr>
        <w:pStyle w:val="Ttulo3"/>
        <w:spacing w:before="4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E2F6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E38745F" wp14:editId="36D55806">
            <wp:extent cx="428625" cy="428625"/>
            <wp:effectExtent l="0" t="0" r="9525" b="9525"/>
            <wp:docPr id="1" name="Imagen 1" descr="C:\Users\HP\Documents\Stef ofi\Stephanie\Observatorio\Normativa\Boli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Stef ofi\Stephanie\Observatorio\Normativa\Boliv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95" cy="43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F65">
        <w:rPr>
          <w:rFonts w:asciiTheme="minorHAnsi" w:hAnsiTheme="minorHAnsi" w:cstheme="minorHAnsi"/>
          <w:color w:val="000000"/>
          <w:sz w:val="22"/>
          <w:szCs w:val="22"/>
        </w:rPr>
        <w:t>Ley N° 520. Día Nacional de la Educación Sexual Y Reproductiva Responsable. (22/4/2014)</w:t>
      </w:r>
    </w:p>
    <w:p w:rsidR="009E2F65" w:rsidRPr="009E2F65" w:rsidRDefault="009E2F65" w:rsidP="009E2F65">
      <w:pPr>
        <w:rPr>
          <w:rFonts w:cstheme="minorHAnsi"/>
        </w:rPr>
      </w:pPr>
    </w:p>
    <w:p w:rsidR="009E2F65" w:rsidRPr="009E2F65" w:rsidRDefault="009E2F65" w:rsidP="009E2F65">
      <w:pPr>
        <w:rPr>
          <w:rFonts w:cstheme="minorHAnsi"/>
        </w:rPr>
      </w:pPr>
      <w:r w:rsidRPr="009E2F65">
        <w:rPr>
          <w:rFonts w:cstheme="minorHAnsi"/>
        </w:rPr>
        <w:t>Artículo 1°. - Se declara el 4 de septiembre como Día Nacional de la Educación Sexual y Responsable.</w:t>
      </w:r>
    </w:p>
    <w:p w:rsidR="009E2F65" w:rsidRPr="009E2F65" w:rsidRDefault="009E2F65" w:rsidP="009E2F65">
      <w:pPr>
        <w:rPr>
          <w:rFonts w:cstheme="minorHAnsi"/>
        </w:rPr>
      </w:pPr>
      <w:r w:rsidRPr="009E2F65">
        <w:rPr>
          <w:rFonts w:cstheme="minorHAnsi"/>
        </w:rPr>
        <w:t>Artículo 2</w:t>
      </w:r>
      <w:proofErr w:type="gramStart"/>
      <w:r w:rsidRPr="009E2F65">
        <w:rPr>
          <w:rFonts w:cstheme="minorHAnsi"/>
        </w:rPr>
        <w:t>°.-</w:t>
      </w:r>
      <w:proofErr w:type="gramEnd"/>
      <w:r w:rsidRPr="009E2F65">
        <w:rPr>
          <w:rFonts w:cstheme="minorHAnsi"/>
        </w:rPr>
        <w:t xml:space="preserve"> El Órgano Ejecutivo y las Entidades Territoriales Autónomas en el marco de sus competencias, en coordinación con las  instituciones públicas y privadas involucradas, implementarán programas, campañas, ferias, talleres, seminarios de información integral, respetuosa y preventiva en cuanto a la educación en salud sexual y reproductiva responsable.</w:t>
      </w:r>
    </w:p>
    <w:p w:rsidR="00DE13DD" w:rsidRDefault="00DE13DD">
      <w:bookmarkStart w:id="0" w:name="_GoBack"/>
      <w:bookmarkEnd w:id="0"/>
    </w:p>
    <w:sectPr w:rsidR="00DE13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65"/>
    <w:rsid w:val="009E2F65"/>
    <w:rsid w:val="00DE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7D82"/>
  <w15:chartTrackingRefBased/>
  <w15:docId w15:val="{8810D7CC-2EE5-4658-B03A-60BF4280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E2F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B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F65"/>
    <w:rPr>
      <w:rFonts w:ascii="Times New Roman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9E2F65"/>
    <w:rPr>
      <w:rFonts w:ascii="Times New Roman" w:eastAsia="Times New Roman" w:hAnsi="Times New Roman" w:cs="Times New Roman"/>
      <w:b/>
      <w:bCs/>
      <w:sz w:val="27"/>
      <w:szCs w:val="27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2021-03-08T16:10:00Z</dcterms:created>
  <dcterms:modified xsi:type="dcterms:W3CDTF">2021-03-08T16:11:00Z</dcterms:modified>
</cp:coreProperties>
</file>