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18" w:rsidRPr="00904794" w:rsidRDefault="00733318" w:rsidP="007333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0E85A44" wp14:editId="0CDBAE29">
            <wp:extent cx="411480" cy="257175"/>
            <wp:effectExtent l="0" t="0" r="7620" b="9525"/>
            <wp:docPr id="167" name="Imagen 167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18" w:rsidRPr="00904794" w:rsidRDefault="00733318" w:rsidP="007333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words"/>
          <w:shd w:val="clear" w:color="auto" w:fill="FFFFFF"/>
        </w:rPr>
      </w:pPr>
      <w:r w:rsidRPr="0090479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4.13. </w:t>
      </w:r>
      <w:bookmarkStart w:id="0" w:name="_GoBack"/>
      <w:r w:rsidRPr="0090479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CARTA ORGÁNICA MUNICIPAL DE VILLA CARLOS PAZ – CÓRDOBA (ARGENTINA</w:t>
      </w:r>
      <w:bookmarkEnd w:id="0"/>
      <w:r w:rsidRPr="0090479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)</w:t>
      </w:r>
      <w:r w:rsidRPr="00904794">
        <w:rPr>
          <w:rStyle w:val="Refdenotaalpi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footnoteReference w:id="1"/>
      </w:r>
    </w:p>
    <w:p w:rsidR="00733318" w:rsidRPr="00904794" w:rsidRDefault="00733318" w:rsidP="007333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UNIÓN CIVIL</w:t>
      </w:r>
    </w:p>
    <w:p w:rsidR="00733318" w:rsidRPr="00904794" w:rsidRDefault="00733318" w:rsidP="007333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Artículo 55: El municipio reconoce la Unión Civil entre personas de igual o distinto sexo que acrediten residencia en la Ciudad no menor a cinco (5) años, organizándose a tal efecto un Registro que certifique el hecho, reglamentándose con ordenanza que se dicte a tal efecto.-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1E" w:rsidRDefault="005B321E" w:rsidP="00733318">
      <w:pPr>
        <w:spacing w:after="0" w:line="240" w:lineRule="auto"/>
      </w:pPr>
      <w:r>
        <w:separator/>
      </w:r>
    </w:p>
  </w:endnote>
  <w:endnote w:type="continuationSeparator" w:id="0">
    <w:p w:rsidR="005B321E" w:rsidRDefault="005B321E" w:rsidP="0073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1E" w:rsidRDefault="005B321E" w:rsidP="00733318">
      <w:pPr>
        <w:spacing w:after="0" w:line="240" w:lineRule="auto"/>
      </w:pPr>
      <w:r>
        <w:separator/>
      </w:r>
    </w:p>
  </w:footnote>
  <w:footnote w:type="continuationSeparator" w:id="0">
    <w:p w:rsidR="005B321E" w:rsidRDefault="005B321E" w:rsidP="00733318">
      <w:pPr>
        <w:spacing w:after="0" w:line="240" w:lineRule="auto"/>
      </w:pPr>
      <w:r>
        <w:continuationSeparator/>
      </w:r>
    </w:p>
  </w:footnote>
  <w:footnote w:id="1">
    <w:p w:rsidR="00733318" w:rsidRPr="00BA08A1" w:rsidRDefault="00733318" w:rsidP="00733318">
      <w:pPr>
        <w:pStyle w:val="Textonotapie"/>
      </w:pPr>
      <w:r>
        <w:rPr>
          <w:rStyle w:val="Refdenotaalpie"/>
        </w:rPr>
        <w:footnoteRef/>
      </w:r>
      <w:r w:rsidRPr="00BA08A1">
        <w:t xml:space="preserve"> </w:t>
      </w:r>
      <w:r>
        <w:t xml:space="preserve">Anexo ARG/DFAM/05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BA08A1">
          <w:rPr>
            <w:rStyle w:val="Hipervnculo"/>
          </w:rPr>
          <w:t>http://www.villacarlospaz.gov.ar/download_prov/cartaorganicamunicipal.pdf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18"/>
    <w:rsid w:val="00454480"/>
    <w:rsid w:val="005B321E"/>
    <w:rsid w:val="007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B9DF27-0D23-41C3-BD19-5A83160C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331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333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33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3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acarlospaz.gov.ar/download_prov/cartaorganicamunicip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2016-11-01T22:42:00Z</dcterms:created>
  <dcterms:modified xsi:type="dcterms:W3CDTF">2016-11-01T22:42:00Z</dcterms:modified>
</cp:coreProperties>
</file>