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82" w:rsidRPr="00164A1F" w:rsidRDefault="002A7C82" w:rsidP="002A7C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7A7F6AB8" wp14:editId="052E217D">
            <wp:extent cx="380093" cy="266065"/>
            <wp:effectExtent l="0" t="0" r="1270" b="635"/>
            <wp:docPr id="274" name="Imagen 274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82" w:rsidRPr="00164A1F" w:rsidRDefault="002A7C82" w:rsidP="002A7C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15.41.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23.141, DE 22 DE OUTUBRO DE 2007 PERNANBUCO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2A7C82" w:rsidRPr="00164A1F" w:rsidRDefault="002A7C82" w:rsidP="002A7C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1º Fica convocada a I Conferência Municipal da Livre Orientação 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Sexual ,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a realizar-se nos dias 25, 26 e 27 de outubro de 2007, sob a coordenação da Secretaria de Direitos Humanos e Segurança Cidadã.</w:t>
      </w:r>
    </w:p>
    <w:p w:rsidR="002A7C82" w:rsidRPr="00164A1F" w:rsidRDefault="002A7C82" w:rsidP="002A7C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A I Conferência Municipal da Livre Orientação Sexual desenvolverá seus trabalhos a partir do seguinte tema: "Promover a diversidade é cuidar bem das pessoas".</w:t>
      </w:r>
    </w:p>
    <w:p w:rsidR="002A7C82" w:rsidRPr="00164A1F" w:rsidRDefault="002A7C82" w:rsidP="002A7C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3º A Secretaria de Direitos Humanos e Segurança Cidadã instituirá, no prazo de 10 dias úteis, a contar da publicação deste decreto, e mediante resolução, a Comissão Preparatória da I Conferência Municipal da Livre Orientação Sexual, que deverá observar a seguinte composição:</w:t>
      </w:r>
    </w:p>
    <w:p w:rsidR="002A7C82" w:rsidRPr="00164A1F" w:rsidRDefault="002A7C82" w:rsidP="002A7C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 - 50% (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cinqüenta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por cento) de representantes do Poder Público municipal;</w:t>
      </w:r>
    </w:p>
    <w:p w:rsidR="002A7C82" w:rsidRPr="00164A1F" w:rsidRDefault="002A7C82" w:rsidP="002A7C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- 50% (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cinqüenta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por cento) de representantes da sociedade civil organizada (movimentos sociais,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ong's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etc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>).</w:t>
      </w:r>
      <w:r w:rsidRPr="00164A1F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02" w:rsidRDefault="00AE2502" w:rsidP="002A7C82">
      <w:pPr>
        <w:spacing w:after="0" w:line="240" w:lineRule="auto"/>
      </w:pPr>
      <w:r>
        <w:separator/>
      </w:r>
    </w:p>
  </w:endnote>
  <w:endnote w:type="continuationSeparator" w:id="0">
    <w:p w:rsidR="00AE2502" w:rsidRDefault="00AE2502" w:rsidP="002A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02" w:rsidRDefault="00AE2502" w:rsidP="002A7C82">
      <w:pPr>
        <w:spacing w:after="0" w:line="240" w:lineRule="auto"/>
      </w:pPr>
      <w:r>
        <w:separator/>
      </w:r>
    </w:p>
  </w:footnote>
  <w:footnote w:type="continuationSeparator" w:id="0">
    <w:p w:rsidR="00AE2502" w:rsidRDefault="00AE2502" w:rsidP="002A7C82">
      <w:pPr>
        <w:spacing w:after="0" w:line="240" w:lineRule="auto"/>
      </w:pPr>
      <w:r>
        <w:continuationSeparator/>
      </w:r>
    </w:p>
  </w:footnote>
  <w:footnote w:id="1">
    <w:p w:rsidR="002A7C82" w:rsidRPr="00916D3C" w:rsidRDefault="002A7C82" w:rsidP="002A7C82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BRA/PRO/41 Para ver la </w:t>
      </w:r>
      <w:r w:rsidRPr="00711B4F">
        <w:t xml:space="preserve">norma in extenso, </w:t>
      </w:r>
      <w:r>
        <w:t xml:space="preserve">también puede utilizar el siguiente link  </w:t>
      </w:r>
    </w:p>
    <w:p w:rsidR="002A7C82" w:rsidRPr="00581783" w:rsidRDefault="002A7C82" w:rsidP="002A7C82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http://dh.sdh.gov.br/download/conferencias/legisltacao-LGBT/PE.pdf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2"/>
    <w:rsid w:val="002A7C82"/>
    <w:rsid w:val="00454480"/>
    <w:rsid w:val="00A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555973-C7AF-4E9C-977E-68C99D87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7C8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A7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7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7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2016-11-02T01:00:00Z</dcterms:created>
  <dcterms:modified xsi:type="dcterms:W3CDTF">2016-11-02T01:01:00Z</dcterms:modified>
</cp:coreProperties>
</file>