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267" w:rsidRDefault="00E94267" w:rsidP="00E9426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94267" w:rsidRDefault="00E94267" w:rsidP="00E9426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1DDA51DB" wp14:editId="5B830823">
            <wp:extent cx="380093" cy="266065"/>
            <wp:effectExtent l="0" t="0" r="1270" b="635"/>
            <wp:docPr id="231" name="Imagen 231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267" w:rsidRPr="00BA1BF6" w:rsidRDefault="00E94267" w:rsidP="00E9426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BA1BF6">
        <w:rPr>
          <w:rFonts w:ascii="Arial" w:hAnsi="Arial" w:cs="Arial"/>
          <w:b/>
          <w:sz w:val="20"/>
          <w:szCs w:val="20"/>
          <w:lang w:val="pt-BR"/>
        </w:rPr>
        <w:t xml:space="preserve">13.2. </w:t>
      </w:r>
      <w:bookmarkStart w:id="0" w:name="_GoBack"/>
      <w:r w:rsidRPr="00BA1BF6">
        <w:rPr>
          <w:rFonts w:ascii="Arial" w:hAnsi="Arial" w:cs="Arial"/>
          <w:b/>
          <w:sz w:val="20"/>
          <w:szCs w:val="20"/>
          <w:lang w:val="pt-BR"/>
        </w:rPr>
        <w:t>LEI N.º 13.833, DE 16.11.06 (D.O. DE 27.11.06) CEARA (BRASIL</w:t>
      </w:r>
      <w:bookmarkEnd w:id="0"/>
      <w:r w:rsidRPr="00BA1BF6">
        <w:rPr>
          <w:rFonts w:ascii="Arial" w:hAnsi="Arial" w:cs="Arial"/>
          <w:b/>
          <w:sz w:val="20"/>
          <w:szCs w:val="20"/>
          <w:lang w:val="pt-BR"/>
        </w:rPr>
        <w:t>)</w:t>
      </w:r>
      <w:r w:rsidRPr="000D65C5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E94267" w:rsidRPr="00BA1BF6" w:rsidRDefault="00E94267" w:rsidP="00E9426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A1BF6">
        <w:rPr>
          <w:rFonts w:ascii="Arial" w:hAnsi="Arial" w:cs="Arial"/>
          <w:sz w:val="20"/>
          <w:szCs w:val="20"/>
          <w:lang w:val="pt-BR"/>
        </w:rPr>
        <w:t>Art. 1º Os cursos de formação, treinamento e reciclagem a serem ministrados, direta ou indiretamente, pelas polícias Civil e Militar do Estado do Ceará aos seus integrantes de qualquer nível ou hierarquia, incluirão, obrigatoriamente, conteúdo pedagógico de orientação sexual na disciplina Direitos Humanos.</w:t>
      </w:r>
    </w:p>
    <w:p w:rsidR="00E94267" w:rsidRPr="00BA1BF6" w:rsidRDefault="00E94267" w:rsidP="00E9426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A1BF6">
        <w:rPr>
          <w:rFonts w:ascii="Arial" w:hAnsi="Arial" w:cs="Arial"/>
          <w:sz w:val="20"/>
          <w:szCs w:val="20"/>
          <w:lang w:val="pt-BR"/>
        </w:rPr>
        <w:t>Parágrafo único. O treinamento de que trata o caput deste artigo será ministrado sempre por profissionais especializados.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30F" w:rsidRDefault="0072230F" w:rsidP="00E94267">
      <w:pPr>
        <w:spacing w:after="0" w:line="240" w:lineRule="auto"/>
      </w:pPr>
      <w:r>
        <w:separator/>
      </w:r>
    </w:p>
  </w:endnote>
  <w:endnote w:type="continuationSeparator" w:id="0">
    <w:p w:rsidR="0072230F" w:rsidRDefault="0072230F" w:rsidP="00E94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30F" w:rsidRDefault="0072230F" w:rsidP="00E94267">
      <w:pPr>
        <w:spacing w:after="0" w:line="240" w:lineRule="auto"/>
      </w:pPr>
      <w:r>
        <w:separator/>
      </w:r>
    </w:p>
  </w:footnote>
  <w:footnote w:type="continuationSeparator" w:id="0">
    <w:p w:rsidR="0072230F" w:rsidRDefault="0072230F" w:rsidP="00E94267">
      <w:pPr>
        <w:spacing w:after="0" w:line="240" w:lineRule="auto"/>
      </w:pPr>
      <w:r>
        <w:continuationSeparator/>
      </w:r>
    </w:p>
  </w:footnote>
  <w:footnote w:id="1">
    <w:p w:rsidR="00E94267" w:rsidRPr="004239E9" w:rsidRDefault="00E94267" w:rsidP="00E94267">
      <w:pPr>
        <w:pStyle w:val="Textonotapie"/>
        <w:rPr>
          <w:rFonts w:ascii="Times New Roman" w:hAnsi="Times New Roman" w:cs="Times New Roman"/>
          <w:sz w:val="18"/>
          <w:szCs w:val="18"/>
        </w:rPr>
      </w:pPr>
      <w:r w:rsidRPr="004239E9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4239E9">
        <w:rPr>
          <w:rFonts w:ascii="Times New Roman" w:hAnsi="Times New Roman" w:cs="Times New Roman"/>
          <w:sz w:val="18"/>
          <w:szCs w:val="18"/>
        </w:rPr>
        <w:t xml:space="preserve"> Anexo BRA/FFAAPOL/01 Para ver la norma in extenso, también puede utilizar el siguiente link  </w:t>
      </w:r>
      <w:hyperlink r:id="rId1" w:history="1">
        <w:r w:rsidRPr="004239E9">
          <w:rPr>
            <w:rStyle w:val="Hipervnculo"/>
            <w:rFonts w:ascii="Times New Roman" w:hAnsi="Times New Roman" w:cs="Times New Roman"/>
            <w:sz w:val="18"/>
            <w:szCs w:val="18"/>
          </w:rPr>
          <w:t>http://dh.sdh.gov.br/download/conferencias/legisltacao-LGBT/CE.pdf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67"/>
    <w:rsid w:val="00454480"/>
    <w:rsid w:val="0072230F"/>
    <w:rsid w:val="00E9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211C7F0-024A-4FC5-9F32-90E7D6EE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26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94267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E9426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9426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942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C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2016-11-02T00:06:00Z</dcterms:created>
  <dcterms:modified xsi:type="dcterms:W3CDTF">2016-11-02T00:07:00Z</dcterms:modified>
</cp:coreProperties>
</file>