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B9" w:rsidRDefault="00EE28B9" w:rsidP="00EE28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1529E99" wp14:editId="299B093B">
            <wp:extent cx="411480" cy="257175"/>
            <wp:effectExtent l="0" t="0" r="7620" b="9525"/>
            <wp:docPr id="194" name="Imagen 194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8B9" w:rsidRPr="00D8538C" w:rsidRDefault="00EE28B9" w:rsidP="00EE28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8.7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N° 532, CÓDIGO DE FALTAS DE LA PROVINCIA DE RÍO NEGRO (ARGENTINA</w:t>
      </w:r>
      <w:bookmarkEnd w:id="0"/>
      <w:r w:rsidRPr="00D8538C">
        <w:rPr>
          <w:rFonts w:ascii="Arial" w:hAnsi="Arial" w:cs="Arial"/>
          <w:b/>
          <w:sz w:val="20"/>
          <w:szCs w:val="20"/>
        </w:rPr>
        <w:t>)</w:t>
      </w:r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EE28B9" w:rsidRPr="00D8538C" w:rsidRDefault="00EE28B9" w:rsidP="00EE2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Artículo 58 - Será reprimida con multa de dos mil (2.000) a diez mil (10.000) pesos moneda nacional o arresto de cinco (5) hasta veinticinco (25) días, la que ejerciendo la prostitución se ofrezca o incite públicamente de manera molesta para las personas o en forma escandalosa.</w:t>
      </w:r>
    </w:p>
    <w:p w:rsidR="00EE28B9" w:rsidRPr="00D8538C" w:rsidRDefault="00EE28B9" w:rsidP="00EE2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Artículo 59 - En igual pena incurrirá el homosexual o vicioso sexual en las mismas circunstancias o que sin ellas, frecuentare intencionalmente a menores de dieciocho (18) años de edad.</w:t>
      </w:r>
    </w:p>
    <w:p w:rsidR="00EE28B9" w:rsidRPr="00D8538C" w:rsidRDefault="00EE28B9" w:rsidP="00EE28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Fonts w:ascii="Arial" w:hAnsi="Arial" w:cs="Arial"/>
          <w:sz w:val="20"/>
          <w:szCs w:val="20"/>
        </w:rPr>
        <w:t>Artículo 61 - Será reprimido con multa de ocho mil (8.000) a doce (12.000) mil pesos moneda nacional o arresto de veinte (20) días hasta treinta (30) días, el que sin estar comprendido en las disposiciones de los artículos 125 y 126 del Código Penal, se haga menester aunque sea parcialmente, por mujer prostituta, homosexual o vicioso sexual, lucrando con las ganancias logradas por la explotación de tales actividades. Además procederá al decomiso del dinero.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CE" w:rsidRDefault="006926CE" w:rsidP="00EE28B9">
      <w:pPr>
        <w:spacing w:after="0" w:line="240" w:lineRule="auto"/>
      </w:pPr>
      <w:r>
        <w:separator/>
      </w:r>
    </w:p>
  </w:endnote>
  <w:endnote w:type="continuationSeparator" w:id="0">
    <w:p w:rsidR="006926CE" w:rsidRDefault="006926CE" w:rsidP="00EE2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CE" w:rsidRDefault="006926CE" w:rsidP="00EE28B9">
      <w:pPr>
        <w:spacing w:after="0" w:line="240" w:lineRule="auto"/>
      </w:pPr>
      <w:r>
        <w:separator/>
      </w:r>
    </w:p>
  </w:footnote>
  <w:footnote w:type="continuationSeparator" w:id="0">
    <w:p w:rsidR="006926CE" w:rsidRDefault="006926CE" w:rsidP="00EE28B9">
      <w:pPr>
        <w:spacing w:after="0" w:line="240" w:lineRule="auto"/>
      </w:pPr>
      <w:r>
        <w:continuationSeparator/>
      </w:r>
    </w:p>
  </w:footnote>
  <w:footnote w:id="1">
    <w:p w:rsidR="00EE28B9" w:rsidRDefault="00EE28B9" w:rsidP="00EE28B9">
      <w:pPr>
        <w:pStyle w:val="Textonotapie"/>
      </w:pPr>
      <w:r>
        <w:rPr>
          <w:rStyle w:val="Refdenotaalpie"/>
        </w:rPr>
        <w:footnoteRef/>
      </w:r>
      <w:r>
        <w:t xml:space="preserve"> Anexo ARG/DLDP/07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573830">
          <w:rPr>
            <w:rStyle w:val="Hipervnculo"/>
          </w:rPr>
          <w:t>http://argentina.justia.com/provinciales/rio-negro/codigos/ley-532-jan-16-1969/gdoc/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B9"/>
    <w:rsid w:val="00454480"/>
    <w:rsid w:val="006926CE"/>
    <w:rsid w:val="00E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896F05-8295-484F-9B8D-3EB5961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8B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8B9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E28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28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2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gentina.justia.com/provinciales/rio-negro/codigos/ley-532-jan-16-1969/gdoc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2016-11-01T23:32:00Z</dcterms:created>
  <dcterms:modified xsi:type="dcterms:W3CDTF">2016-11-01T23:32:00Z</dcterms:modified>
</cp:coreProperties>
</file>