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FB7F546" wp14:editId="0F494F35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1.5.5.3.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LEY DE LA JUVENTUD Nº 342  DE 5 DE FEBRERO DE 2013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38. (Educación para la sexualidad y salud reproductiva).</w:t>
      </w: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I. </w:t>
      </w:r>
      <w:r w:rsidRPr="00016B7D">
        <w:rPr>
          <w:rFonts w:ascii="Arial" w:hAnsi="Arial" w:cs="Arial"/>
          <w:sz w:val="20"/>
          <w:szCs w:val="20"/>
        </w:rPr>
        <w:t xml:space="preserve">El nivel central del Estado y las entidades territoriales autónomas, de acuerdo a sus competencias, desarrollarán políticas de educación para la sexualidad responsable en todos los niveles educativos, centros de salud pública y privada, en forma gratuita para las jóvenes y los jóvenes. </w:t>
      </w: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016B7D">
        <w:rPr>
          <w:rFonts w:ascii="Arial" w:hAnsi="Arial" w:cs="Arial"/>
          <w:sz w:val="20"/>
          <w:szCs w:val="20"/>
        </w:rPr>
        <w:t>El Estado garantizará a las jóvenes y los jóvenes su derecho a ser informados y educados en salud sexual y salud reproductiva, para mantener una maternidad y paternidad responsable, sana y sin riesgos.</w:t>
      </w:r>
    </w:p>
    <w:p w:rsidR="00593464" w:rsidRPr="00016B7D" w:rsidRDefault="00593464" w:rsidP="005934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>Artículo 42. (Educación)</w:t>
      </w:r>
      <w:r w:rsidRPr="00016B7D">
        <w:rPr>
          <w:rFonts w:ascii="Arial" w:hAnsi="Arial" w:cs="Arial"/>
          <w:sz w:val="20"/>
          <w:szCs w:val="20"/>
        </w:rPr>
        <w:t>. El nivel central del Estado y las entidades territoriales autónomas, en el marco de sus competencias, garantizarán a las jóvenes y los jóvenes en el ámbito de la educación integral, lo siguiente:</w:t>
      </w:r>
    </w:p>
    <w:p w:rsidR="00593464" w:rsidRPr="00016B7D" w:rsidRDefault="00593464" w:rsidP="0059346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1. La prevención, sanción y erradicación de todas las formas y prácticas de discriminación, exclusión y violencia en el Sistema Educativo Plurinacional.</w:t>
      </w:r>
    </w:p>
    <w:p w:rsidR="00593464" w:rsidRPr="00016B7D" w:rsidRDefault="00593464" w:rsidP="00593464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9. En el Sistema Educativo se prohíbe la discriminación y marginación a las jóvenes y a los jóvenes por su condición social, económica, identidad cultural, religiosa, sexual, embarazo, discapacidad y otros.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5" w:rsidRDefault="00D32CA5" w:rsidP="00593464">
      <w:pPr>
        <w:spacing w:after="0" w:line="240" w:lineRule="auto"/>
      </w:pPr>
      <w:r>
        <w:separator/>
      </w:r>
    </w:p>
  </w:endnote>
  <w:endnote w:type="continuationSeparator" w:id="0">
    <w:p w:rsidR="00D32CA5" w:rsidRDefault="00D32CA5" w:rsidP="0059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5" w:rsidRDefault="00D32CA5" w:rsidP="00593464">
      <w:pPr>
        <w:spacing w:after="0" w:line="240" w:lineRule="auto"/>
      </w:pPr>
      <w:r>
        <w:separator/>
      </w:r>
    </w:p>
  </w:footnote>
  <w:footnote w:type="continuationSeparator" w:id="0">
    <w:p w:rsidR="00D32CA5" w:rsidRDefault="00D32CA5" w:rsidP="00593464">
      <w:pPr>
        <w:spacing w:after="0" w:line="240" w:lineRule="auto"/>
      </w:pPr>
      <w:r>
        <w:continuationSeparator/>
      </w:r>
    </w:p>
  </w:footnote>
  <w:footnote w:id="1">
    <w:p w:rsidR="00593464" w:rsidRPr="00016B7D" w:rsidRDefault="00593464" w:rsidP="0059346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http://www.lexivox.org/norms/BO-L-N342.xhtml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64"/>
    <w:rsid w:val="00593464"/>
    <w:rsid w:val="00683406"/>
    <w:rsid w:val="00D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346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934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34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46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346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934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346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346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342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2016-10-31T21:14:00Z</dcterms:created>
  <dcterms:modified xsi:type="dcterms:W3CDTF">2016-10-31T21:15:00Z</dcterms:modified>
</cp:coreProperties>
</file>