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E" w:rsidRPr="00164A1F" w:rsidRDefault="00620A8E" w:rsidP="00620A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736B3042" wp14:editId="72274172">
            <wp:extent cx="380093" cy="266065"/>
            <wp:effectExtent l="0" t="0" r="1270" b="635"/>
            <wp:docPr id="288" name="Imagen 28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8E" w:rsidRPr="00164A1F" w:rsidRDefault="00620A8E" w:rsidP="00620A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15.55.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9.186, DE 30 DE 06 DE 2009 RIO GRANDE DO NORTE (BRASIL)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End w:id="0"/>
    </w:p>
    <w:p w:rsidR="00454480" w:rsidRDefault="00620A8E" w:rsidP="00620A8E">
      <w:r w:rsidRPr="00164A1F">
        <w:rPr>
          <w:rFonts w:ascii="Arial" w:hAnsi="Arial" w:cs="Arial"/>
          <w:sz w:val="20"/>
          <w:szCs w:val="20"/>
          <w:lang w:val="pt-BR"/>
        </w:rPr>
        <w:t>Art. 1º A Lei Estadual n.º 8.991, de 26 de julho de 2007, que dispõe sobre as diretrizes orçamentárias do ano 2008, passa a conter, no respectivo Anexo de Metas e Prioridades, o Programa 2312 – RN sem Homofobia, cuja execução compete à Secretaria de Estado da Justiça e da Cidadania (SEJUC), conforme disposto no Anexo Único desta Lei.</w:t>
      </w:r>
    </w:p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2C" w:rsidRDefault="000E6C2C" w:rsidP="00620A8E">
      <w:pPr>
        <w:spacing w:after="0" w:line="240" w:lineRule="auto"/>
      </w:pPr>
      <w:r>
        <w:separator/>
      </w:r>
    </w:p>
  </w:endnote>
  <w:endnote w:type="continuationSeparator" w:id="0">
    <w:p w:rsidR="000E6C2C" w:rsidRDefault="000E6C2C" w:rsidP="0062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2C" w:rsidRDefault="000E6C2C" w:rsidP="00620A8E">
      <w:pPr>
        <w:spacing w:after="0" w:line="240" w:lineRule="auto"/>
      </w:pPr>
      <w:r>
        <w:separator/>
      </w:r>
    </w:p>
  </w:footnote>
  <w:footnote w:type="continuationSeparator" w:id="0">
    <w:p w:rsidR="000E6C2C" w:rsidRDefault="000E6C2C" w:rsidP="00620A8E">
      <w:pPr>
        <w:spacing w:after="0" w:line="240" w:lineRule="auto"/>
      </w:pPr>
      <w:r>
        <w:continuationSeparator/>
      </w:r>
    </w:p>
  </w:footnote>
  <w:footnote w:id="1">
    <w:p w:rsidR="00620A8E" w:rsidRPr="00916D3C" w:rsidRDefault="00620A8E" w:rsidP="00620A8E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BRA/PRO/55 Para ver la </w:t>
      </w:r>
      <w:r w:rsidRPr="00711B4F">
        <w:t xml:space="preserve">norma in extenso, </w:t>
      </w:r>
      <w:r>
        <w:t xml:space="preserve">también puede utilizar el siguiente link  </w:t>
      </w:r>
    </w:p>
    <w:p w:rsidR="00620A8E" w:rsidRPr="00581783" w:rsidRDefault="00620A8E" w:rsidP="00620A8E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http://dh.sdh.gov.br/download/conferencias/legisltacao-LGBT/RN.pdf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8E"/>
    <w:rsid w:val="000E6C2C"/>
    <w:rsid w:val="00454480"/>
    <w:rsid w:val="0062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DFD92E-1D5F-466B-9932-7715E7C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8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0A8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20A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0A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0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2016-11-02T01:10:00Z</dcterms:created>
  <dcterms:modified xsi:type="dcterms:W3CDTF">2016-11-02T01:10:00Z</dcterms:modified>
</cp:coreProperties>
</file>