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79" w:rsidRDefault="006A7B79" w:rsidP="006A7B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7F73E551" wp14:editId="1C314AE4">
            <wp:extent cx="419100" cy="278702"/>
            <wp:effectExtent l="0" t="0" r="0" b="7620"/>
            <wp:docPr id="184" name="Imagen 184" descr="Bandera de Urugu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era de Urugu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44" cy="33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B79" w:rsidRPr="00EE7D16" w:rsidRDefault="006A7B79" w:rsidP="006A7B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E7D16">
        <w:rPr>
          <w:rFonts w:ascii="Arial" w:hAnsi="Arial" w:cs="Arial"/>
          <w:b/>
          <w:sz w:val="20"/>
          <w:szCs w:val="20"/>
        </w:rPr>
        <w:t xml:space="preserve">7.5. </w:t>
      </w:r>
      <w:bookmarkStart w:id="0" w:name="_GoBack"/>
      <w:r w:rsidRPr="00EE7D16">
        <w:rPr>
          <w:rFonts w:ascii="Arial" w:hAnsi="Arial" w:cs="Arial"/>
          <w:b/>
          <w:sz w:val="20"/>
          <w:szCs w:val="20"/>
        </w:rPr>
        <w:t>CÓDIGO PENAL REFORMADO POR LA LEY 17.677 DE 2003 (URUGUAY)</w:t>
      </w:r>
      <w:r w:rsidRPr="00EE7D16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  <w:bookmarkEnd w:id="0"/>
    </w:p>
    <w:p w:rsidR="006A7B79" w:rsidRPr="00EE7D16" w:rsidRDefault="006A7B79" w:rsidP="006A7B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7D16">
        <w:rPr>
          <w:rFonts w:ascii="Arial" w:hAnsi="Arial" w:cs="Arial"/>
          <w:sz w:val="20"/>
          <w:szCs w:val="20"/>
        </w:rPr>
        <w:t xml:space="preserve">Artículo 1º.- </w:t>
      </w:r>
      <w:proofErr w:type="spellStart"/>
      <w:r w:rsidRPr="00EE7D16">
        <w:rPr>
          <w:rFonts w:ascii="Arial" w:hAnsi="Arial" w:cs="Arial"/>
          <w:sz w:val="20"/>
          <w:szCs w:val="20"/>
        </w:rPr>
        <w:t>Sustitúyese</w:t>
      </w:r>
      <w:proofErr w:type="spellEnd"/>
      <w:r w:rsidRPr="00EE7D16">
        <w:rPr>
          <w:rFonts w:ascii="Arial" w:hAnsi="Arial" w:cs="Arial"/>
          <w:sz w:val="20"/>
          <w:szCs w:val="20"/>
        </w:rPr>
        <w:t xml:space="preserve"> el artículo 149 bis del Código Penal, incorporado al mismo por Ley Nº 16.048, de 16 de junio de 1989, por el siguiente: "ARTÍCULO 149 bis. (Incitación al odio, desprecio o violencia hacia determinadas personas).- El que públicamente o mediante cualquier medio apto para su difusión pública incitare al odio, al desprecio, o a cualquier forma de violencia moral o física contra una o más personas en razón del color de su piel, su raza, religión, origen nacional o étnico, orientación sexual o identidad sexual, será castigado con tres a dieciocho meses de prisión".</w:t>
      </w:r>
    </w:p>
    <w:p w:rsidR="006A7B79" w:rsidRDefault="006A7B79" w:rsidP="006A7B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C7C" w:rsidRDefault="00107C7C" w:rsidP="006A7B79">
      <w:pPr>
        <w:spacing w:after="0" w:line="240" w:lineRule="auto"/>
      </w:pPr>
      <w:r>
        <w:separator/>
      </w:r>
    </w:p>
  </w:endnote>
  <w:endnote w:type="continuationSeparator" w:id="0">
    <w:p w:rsidR="00107C7C" w:rsidRDefault="00107C7C" w:rsidP="006A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C7C" w:rsidRDefault="00107C7C" w:rsidP="006A7B79">
      <w:pPr>
        <w:spacing w:after="0" w:line="240" w:lineRule="auto"/>
      </w:pPr>
      <w:r>
        <w:separator/>
      </w:r>
    </w:p>
  </w:footnote>
  <w:footnote w:type="continuationSeparator" w:id="0">
    <w:p w:rsidR="00107C7C" w:rsidRDefault="00107C7C" w:rsidP="006A7B79">
      <w:pPr>
        <w:spacing w:after="0" w:line="240" w:lineRule="auto"/>
      </w:pPr>
      <w:r>
        <w:continuationSeparator/>
      </w:r>
    </w:p>
  </w:footnote>
  <w:footnote w:id="1">
    <w:p w:rsidR="006A7B79" w:rsidRDefault="006A7B79" w:rsidP="006A7B79">
      <w:pPr>
        <w:pStyle w:val="Textonotapie"/>
      </w:pPr>
      <w:r>
        <w:rPr>
          <w:rStyle w:val="Refdenotaalpie"/>
        </w:rPr>
        <w:footnoteRef/>
      </w:r>
      <w:r>
        <w:t xml:space="preserve"> Anexo URU/DINT/01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162517">
          <w:rPr>
            <w:rStyle w:val="Hipervnculo"/>
          </w:rPr>
          <w:t>http://docs.uruguay.justia.com/nacionales/leyes/ley-17677-jul-29-2003.pdf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79"/>
    <w:rsid w:val="00107C7C"/>
    <w:rsid w:val="00454480"/>
    <w:rsid w:val="006A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BA38D84-55A6-43B8-963E-4F001EB0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B7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7B79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A7B7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A7B7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A7B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ocs.uruguay.justia.com/nacionales/leyes/ley-17677-jul-29-2003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2016-11-01T23:11:00Z</dcterms:created>
  <dcterms:modified xsi:type="dcterms:W3CDTF">2016-11-01T23:11:00Z</dcterms:modified>
</cp:coreProperties>
</file>