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CD8F058" wp14:editId="69892AD2">
            <wp:extent cx="376555" cy="235347"/>
            <wp:effectExtent l="0" t="0" r="4445" b="0"/>
            <wp:docPr id="1" name="Imagen 1" descr="Bandera Oficial de la O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Oficial de la O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56" cy="2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2.2.5.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CONVENCIÓN INTERAMERICANA SOBRE LA PROTECCIÓN DE LOS DERECHOS HUMANOS DE LAS PERSONAS MAYORES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5</w:t>
      </w:r>
    </w:p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Igualdad y no discriminación por razones de edad</w:t>
      </w:r>
    </w:p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br/>
        <w:t xml:space="preserve">Queda prohibida por la presente Convención la discriminación por edad en la vejez. </w:t>
      </w:r>
    </w:p>
    <w:p w:rsidR="001E6132" w:rsidRPr="00016B7D" w:rsidRDefault="001E6132" w:rsidP="001E6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br/>
        <w:t xml:space="preserve">Los Estados Parte desarrollarán enfoques específicos en sus políticas, planes y legislaciones sobre envejecimiento y vejez, en relación con la persona mayor en condición de vulnerabilidad y aquellas que son víctimas de discriminación múltiple, incluidas las mujeres, las personas con discapacidad, las personas de diversas orientaciones sexuales e identidades de género, las personas migrantes, las personas en situación de pobreza o marginación social, los </w:t>
      </w:r>
      <w:proofErr w:type="spellStart"/>
      <w:r w:rsidRPr="00016B7D">
        <w:rPr>
          <w:rFonts w:ascii="Arial" w:hAnsi="Arial" w:cs="Arial"/>
          <w:sz w:val="20"/>
          <w:szCs w:val="20"/>
        </w:rPr>
        <w:t>afrodescendientes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y las personas pertenecientes a pueblos indígenas, las personas sin hogar, las personas privadas de libertad, las personas pertenecientes a pueblos tradicionales, las personas pertenecientes a grupos étnicos, raciales, nacionales, lingüísticos, religiosos y rurales, entre otros. 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A7" w:rsidRDefault="005521A7" w:rsidP="001E6132">
      <w:pPr>
        <w:spacing w:after="0" w:line="240" w:lineRule="auto"/>
      </w:pPr>
      <w:r>
        <w:separator/>
      </w:r>
    </w:p>
  </w:endnote>
  <w:endnote w:type="continuationSeparator" w:id="0">
    <w:p w:rsidR="005521A7" w:rsidRDefault="005521A7" w:rsidP="001E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A7" w:rsidRDefault="005521A7" w:rsidP="001E6132">
      <w:pPr>
        <w:spacing w:after="0" w:line="240" w:lineRule="auto"/>
      </w:pPr>
      <w:r>
        <w:separator/>
      </w:r>
    </w:p>
  </w:footnote>
  <w:footnote w:type="continuationSeparator" w:id="0">
    <w:p w:rsidR="005521A7" w:rsidRDefault="005521A7" w:rsidP="001E6132">
      <w:pPr>
        <w:spacing w:after="0" w:line="240" w:lineRule="auto"/>
      </w:pPr>
      <w:r>
        <w:continuationSeparator/>
      </w:r>
    </w:p>
  </w:footnote>
  <w:footnote w:id="1">
    <w:p w:rsidR="001E6132" w:rsidRPr="00016B7D" w:rsidRDefault="001E6132" w:rsidP="001E61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OEA/DIGU/06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http://www.imserso.es/InterPresent2/groups/imserso/documents/binario/enlace29_11convencion.pdf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32"/>
    <w:rsid w:val="001E6132"/>
    <w:rsid w:val="005521A7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132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E613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132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E613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erso.es/InterPresent2/groups/imserso/documents/binario/enlace29_11convenc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2016-11-01T02:27:00Z</dcterms:created>
  <dcterms:modified xsi:type="dcterms:W3CDTF">2016-11-01T02:28:00Z</dcterms:modified>
</cp:coreProperties>
</file>