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B2" w:rsidRDefault="00A71AB2" w:rsidP="00A71A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cyan"/>
        </w:rPr>
      </w:pPr>
      <w:r>
        <w:rPr>
          <w:noProof/>
          <w:lang w:eastAsia="es-BO"/>
        </w:rPr>
        <w:drawing>
          <wp:inline distT="0" distB="0" distL="0" distR="0" wp14:anchorId="14183F87" wp14:editId="0149EA8D">
            <wp:extent cx="352425" cy="234363"/>
            <wp:effectExtent l="0" t="0" r="0" b="0"/>
            <wp:docPr id="1" name="Imagen 1" descr="Bandera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h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8" cy="2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B2" w:rsidRPr="006829A9" w:rsidRDefault="00A71AB2" w:rsidP="00A71A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71AB2">
        <w:rPr>
          <w:rFonts w:ascii="Arial" w:hAnsi="Arial" w:cs="Arial"/>
          <w:b/>
          <w:sz w:val="20"/>
          <w:szCs w:val="20"/>
        </w:rPr>
        <w:t>HOMOSEXUALIDAD COMO CAUSAL DE DIVORCIO</w:t>
      </w:r>
      <w:r w:rsidRPr="00A71AB2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6829A9">
        <w:rPr>
          <w:rFonts w:ascii="Arial" w:hAnsi="Arial" w:cs="Arial"/>
          <w:b/>
          <w:sz w:val="20"/>
          <w:szCs w:val="20"/>
        </w:rPr>
        <w:t xml:space="preserve"> </w:t>
      </w:r>
    </w:p>
    <w:p w:rsidR="00A71AB2" w:rsidRPr="006829A9" w:rsidRDefault="00A71AB2" w:rsidP="00A71A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Tribunal Constitucional de Chile</w:t>
      </w:r>
    </w:p>
    <w:p w:rsidR="00A71AB2" w:rsidRDefault="00A71AB2" w:rsidP="00A71A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 Rol Nº 2435-13-INA</w:t>
      </w:r>
    </w:p>
    <w:p w:rsidR="00A71AB2" w:rsidRPr="006829A9" w:rsidRDefault="00A71AB2" w:rsidP="00A71A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Año: 2013</w:t>
      </w:r>
    </w:p>
    <w:p w:rsidR="00A71AB2" w:rsidRPr="006829A9" w:rsidRDefault="00A71AB2" w:rsidP="00A71A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 xml:space="preserve">Antecedente </w:t>
      </w:r>
    </w:p>
    <w:p w:rsidR="00A71AB2" w:rsidRPr="006829A9" w:rsidRDefault="00A71AB2" w:rsidP="00A71A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Sergio Larraín Sáez deduce requerimiento de inaplicabilidad por inconstitucionalidad respecto del artículo 54, N° 4, de la Ley N° 19.947, sobre Matrimonio Civil, en la causa sobre divorcio culpable de que conoce el Juzgado de Familia de Antofagasta bajo el RIT N° C-200-2013. El precepto legal impugnado dispone: “El divorcio podrá ser demandado por uno de los cónyuges, por falta imputable al otro, siempre que constituya una violación grave de los deberes y obligaciones que les impone el matrimonio, o de los deberes y obligaciones para con los hijos, que torne intolerable la vida en común. Se incurre en dicha causal, entre otros casos, cuando ocurre cualquiera de los siguientes hechos: … 4º.- Conducta homosexual;”</w:t>
      </w:r>
    </w:p>
    <w:p w:rsidR="00A71AB2" w:rsidRPr="006829A9" w:rsidRDefault="00A71AB2" w:rsidP="00A71A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>Sentencia</w:t>
      </w:r>
    </w:p>
    <w:p w:rsidR="00A71AB2" w:rsidRPr="006829A9" w:rsidRDefault="00A71AB2" w:rsidP="00A71A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Que se rechaza el requerimiento deducido a fojas 1. Déjase sin efecto la suspensión del procedimiento decretada a fojas 29. Ofíciese al efecto. No se condena en costas al requirente, por estimar el Tribunal que tuvo motivo plausible para deducir su acción.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B2" w:rsidRDefault="009A6BB2" w:rsidP="00A71AB2">
      <w:pPr>
        <w:spacing w:after="0" w:line="240" w:lineRule="auto"/>
      </w:pPr>
      <w:r>
        <w:separator/>
      </w:r>
    </w:p>
  </w:endnote>
  <w:endnote w:type="continuationSeparator" w:id="0">
    <w:p w:rsidR="009A6BB2" w:rsidRDefault="009A6BB2" w:rsidP="00A7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B2" w:rsidRDefault="009A6BB2" w:rsidP="00A71AB2">
      <w:pPr>
        <w:spacing w:after="0" w:line="240" w:lineRule="auto"/>
      </w:pPr>
      <w:r>
        <w:separator/>
      </w:r>
    </w:p>
  </w:footnote>
  <w:footnote w:type="continuationSeparator" w:id="0">
    <w:p w:rsidR="009A6BB2" w:rsidRDefault="009A6BB2" w:rsidP="00A71AB2">
      <w:pPr>
        <w:spacing w:after="0" w:line="240" w:lineRule="auto"/>
      </w:pPr>
      <w:r>
        <w:continuationSeparator/>
      </w:r>
    </w:p>
  </w:footnote>
  <w:footnote w:id="1">
    <w:p w:rsidR="00A71AB2" w:rsidRPr="00BE05D2" w:rsidRDefault="00A71AB2" w:rsidP="00A71AB2">
      <w:pPr>
        <w:pStyle w:val="Textonotapie"/>
      </w:pPr>
      <w:r>
        <w:rPr>
          <w:rStyle w:val="Refdenotaalpie"/>
        </w:rPr>
        <w:footnoteRef/>
      </w:r>
      <w:r w:rsidRPr="00BE05D2">
        <w:t xml:space="preserve"> Anexo JU/DFNFA/CL/</w:t>
      </w:r>
      <w:r>
        <w:t>0</w:t>
      </w:r>
      <w:r w:rsidRPr="00BE05D2">
        <w:t xml:space="preserve">1  </w:t>
      </w:r>
      <w:r>
        <w:t xml:space="preserve">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BE05D2">
          <w:rPr>
            <w:rStyle w:val="Hipervnculo"/>
          </w:rPr>
          <w:t>file:///C:/Users/Usuario/Downloads/2954.pdf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B2"/>
    <w:rsid w:val="00683406"/>
    <w:rsid w:val="009A6BB2"/>
    <w:rsid w:val="00A7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1AB2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A71A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A71A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71AB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1AB2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A71A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A71A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71AB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Usuario/Downloads/295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2016-10-28T02:16:00Z</dcterms:created>
  <dcterms:modified xsi:type="dcterms:W3CDTF">2016-10-28T02:17:00Z</dcterms:modified>
</cp:coreProperties>
</file>