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F58" w:rsidRPr="006829A9" w:rsidRDefault="006D4F58" w:rsidP="006D4F58">
      <w:pPr>
        <w:spacing w:after="0" w:line="240" w:lineRule="auto"/>
        <w:jc w:val="both"/>
        <w:rPr>
          <w:rFonts w:ascii="Arial" w:hAnsi="Arial" w:cs="Arial"/>
          <w:sz w:val="20"/>
          <w:szCs w:val="20"/>
        </w:rPr>
      </w:pPr>
      <w:r>
        <w:rPr>
          <w:noProof/>
          <w:lang w:eastAsia="es-BO"/>
        </w:rPr>
        <w:drawing>
          <wp:inline distT="0" distB="0" distL="0" distR="0" wp14:anchorId="00F333BF" wp14:editId="0D14CACE">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6D4F58" w:rsidRPr="006829A9" w:rsidRDefault="005156A7" w:rsidP="006D4F58">
      <w:pPr>
        <w:shd w:val="clear" w:color="auto" w:fill="FFFFFF"/>
        <w:spacing w:after="0" w:line="240" w:lineRule="auto"/>
        <w:jc w:val="both"/>
        <w:rPr>
          <w:rFonts w:ascii="Arial" w:eastAsia="Times New Roman" w:hAnsi="Arial" w:cs="Arial"/>
          <w:b/>
          <w:color w:val="000000"/>
          <w:sz w:val="20"/>
          <w:szCs w:val="20"/>
          <w:lang w:eastAsia="es-BO"/>
        </w:rPr>
      </w:pPr>
      <w:bookmarkStart w:id="0" w:name="_GoBack"/>
      <w:r w:rsidRPr="005156A7">
        <w:rPr>
          <w:rFonts w:ascii="Arial" w:hAnsi="Arial" w:cs="Arial"/>
          <w:b/>
          <w:sz w:val="20"/>
          <w:szCs w:val="20"/>
        </w:rPr>
        <w:t xml:space="preserve">PROTECCIÓN A HOMBRE </w:t>
      </w:r>
      <w:r>
        <w:rPr>
          <w:rFonts w:ascii="Arial" w:hAnsi="Arial" w:cs="Arial"/>
          <w:b/>
          <w:sz w:val="20"/>
          <w:szCs w:val="20"/>
        </w:rPr>
        <w:t xml:space="preserve">BISEXUAL </w:t>
      </w:r>
      <w:r w:rsidRPr="005156A7">
        <w:rPr>
          <w:rFonts w:ascii="Arial" w:hAnsi="Arial" w:cs="Arial"/>
          <w:b/>
          <w:sz w:val="20"/>
          <w:szCs w:val="20"/>
        </w:rPr>
        <w:t>VÍCTIMA DE VIOLENCIA SEXUAL EN CÁRCEL</w:t>
      </w:r>
      <w:bookmarkEnd w:id="0"/>
      <w:r w:rsidR="006D4F58" w:rsidRPr="006D4F58">
        <w:rPr>
          <w:rStyle w:val="Refdenotaalpie"/>
          <w:rFonts w:ascii="Arial" w:eastAsia="Times New Roman" w:hAnsi="Arial" w:cs="Arial"/>
          <w:b/>
          <w:color w:val="000000"/>
          <w:sz w:val="20"/>
          <w:szCs w:val="20"/>
          <w:lang w:eastAsia="es-BO"/>
        </w:rPr>
        <w:footnoteReference w:id="1"/>
      </w:r>
    </w:p>
    <w:p w:rsidR="006D4F58" w:rsidRPr="00A374ED" w:rsidRDefault="006D4F58" w:rsidP="006D4F58">
      <w:pPr>
        <w:spacing w:after="0" w:line="240" w:lineRule="auto"/>
        <w:jc w:val="both"/>
        <w:rPr>
          <w:rFonts w:ascii="Arial" w:hAnsi="Arial" w:cs="Arial"/>
          <w:sz w:val="20"/>
          <w:szCs w:val="20"/>
        </w:rPr>
      </w:pPr>
      <w:r w:rsidRPr="00A374ED">
        <w:rPr>
          <w:rFonts w:ascii="Arial" w:hAnsi="Arial" w:cs="Arial"/>
          <w:sz w:val="20"/>
          <w:szCs w:val="20"/>
        </w:rPr>
        <w:t xml:space="preserve">Corte Constitucional de Colombia </w:t>
      </w:r>
    </w:p>
    <w:p w:rsidR="007A3717" w:rsidRPr="00A374ED" w:rsidRDefault="007A3717" w:rsidP="006D4F58">
      <w:pPr>
        <w:spacing w:after="0" w:line="240" w:lineRule="auto"/>
        <w:jc w:val="both"/>
        <w:rPr>
          <w:rFonts w:ascii="Arial" w:hAnsi="Arial" w:cs="Arial"/>
          <w:sz w:val="20"/>
          <w:szCs w:val="20"/>
        </w:rPr>
      </w:pPr>
      <w:r w:rsidRPr="00A374ED">
        <w:rPr>
          <w:rFonts w:ascii="Arial" w:hAnsi="Arial" w:cs="Arial"/>
          <w:sz w:val="20"/>
          <w:szCs w:val="20"/>
        </w:rPr>
        <w:t>Sentencia T-</w:t>
      </w:r>
      <w:r w:rsidR="00DE5975">
        <w:rPr>
          <w:rFonts w:ascii="Arial" w:hAnsi="Arial" w:cs="Arial"/>
          <w:sz w:val="20"/>
          <w:szCs w:val="20"/>
        </w:rPr>
        <w:t>283</w:t>
      </w:r>
      <w:r w:rsidRPr="00A374ED">
        <w:rPr>
          <w:rFonts w:ascii="Arial" w:hAnsi="Arial" w:cs="Arial"/>
          <w:sz w:val="20"/>
          <w:szCs w:val="20"/>
        </w:rPr>
        <w:t>/1</w:t>
      </w:r>
      <w:r w:rsidR="00DE5975">
        <w:rPr>
          <w:rFonts w:ascii="Arial" w:hAnsi="Arial" w:cs="Arial"/>
          <w:sz w:val="20"/>
          <w:szCs w:val="20"/>
        </w:rPr>
        <w:t>6</w:t>
      </w:r>
    </w:p>
    <w:p w:rsidR="006D4F58" w:rsidRPr="00A374ED" w:rsidRDefault="006D4F58" w:rsidP="006D4F58">
      <w:pPr>
        <w:spacing w:after="0" w:line="240" w:lineRule="auto"/>
        <w:jc w:val="both"/>
        <w:rPr>
          <w:rFonts w:ascii="Arial" w:hAnsi="Arial" w:cs="Arial"/>
          <w:sz w:val="20"/>
          <w:szCs w:val="20"/>
        </w:rPr>
      </w:pPr>
      <w:r w:rsidRPr="00A374ED">
        <w:rPr>
          <w:rFonts w:ascii="Arial" w:hAnsi="Arial" w:cs="Arial"/>
          <w:sz w:val="20"/>
          <w:szCs w:val="20"/>
        </w:rPr>
        <w:t xml:space="preserve">Fecha: </w:t>
      </w:r>
      <w:r w:rsidR="007A3717" w:rsidRPr="00A374ED">
        <w:rPr>
          <w:rFonts w:ascii="Arial" w:hAnsi="Arial" w:cs="Arial"/>
          <w:sz w:val="20"/>
          <w:szCs w:val="20"/>
        </w:rPr>
        <w:t>0</w:t>
      </w:r>
      <w:r w:rsidR="00DE5975">
        <w:rPr>
          <w:rFonts w:ascii="Arial" w:hAnsi="Arial" w:cs="Arial"/>
          <w:sz w:val="20"/>
          <w:szCs w:val="20"/>
        </w:rPr>
        <w:t>1</w:t>
      </w:r>
      <w:r w:rsidRPr="00A374ED">
        <w:rPr>
          <w:rFonts w:ascii="Arial" w:hAnsi="Arial" w:cs="Arial"/>
          <w:sz w:val="20"/>
          <w:szCs w:val="20"/>
        </w:rPr>
        <w:t>/0</w:t>
      </w:r>
      <w:r w:rsidR="00DE5975">
        <w:rPr>
          <w:rFonts w:ascii="Arial" w:hAnsi="Arial" w:cs="Arial"/>
          <w:sz w:val="20"/>
          <w:szCs w:val="20"/>
        </w:rPr>
        <w:t>6</w:t>
      </w:r>
      <w:r w:rsidRPr="00A374ED">
        <w:rPr>
          <w:rFonts w:ascii="Arial" w:hAnsi="Arial" w:cs="Arial"/>
          <w:sz w:val="20"/>
          <w:szCs w:val="20"/>
        </w:rPr>
        <w:t>/20</w:t>
      </w:r>
      <w:r w:rsidR="007A3717" w:rsidRPr="00A374ED">
        <w:rPr>
          <w:rFonts w:ascii="Arial" w:hAnsi="Arial" w:cs="Arial"/>
          <w:sz w:val="20"/>
          <w:szCs w:val="20"/>
        </w:rPr>
        <w:t>1</w:t>
      </w:r>
      <w:r w:rsidR="00DE5975">
        <w:rPr>
          <w:rFonts w:ascii="Arial" w:hAnsi="Arial" w:cs="Arial"/>
          <w:sz w:val="20"/>
          <w:szCs w:val="20"/>
        </w:rPr>
        <w:t>6</w:t>
      </w:r>
    </w:p>
    <w:p w:rsidR="00A374ED" w:rsidRDefault="00A374ED" w:rsidP="006D4F58">
      <w:pPr>
        <w:spacing w:after="0" w:line="240" w:lineRule="auto"/>
        <w:jc w:val="both"/>
        <w:rPr>
          <w:rFonts w:ascii="Arial" w:hAnsi="Arial" w:cs="Arial"/>
          <w:b/>
          <w:sz w:val="20"/>
          <w:szCs w:val="20"/>
        </w:rPr>
      </w:pPr>
    </w:p>
    <w:p w:rsidR="006D4F58" w:rsidRDefault="006D4F58" w:rsidP="006D4F58">
      <w:pPr>
        <w:spacing w:after="0" w:line="240" w:lineRule="auto"/>
        <w:jc w:val="both"/>
        <w:rPr>
          <w:rFonts w:ascii="Arial" w:hAnsi="Arial" w:cs="Arial"/>
          <w:b/>
          <w:sz w:val="20"/>
          <w:szCs w:val="20"/>
        </w:rPr>
      </w:pPr>
      <w:r w:rsidRPr="00A374ED">
        <w:rPr>
          <w:rFonts w:ascii="Arial" w:hAnsi="Arial" w:cs="Arial"/>
          <w:b/>
          <w:sz w:val="20"/>
          <w:szCs w:val="20"/>
        </w:rPr>
        <w:t>Antecedentes</w:t>
      </w:r>
    </w:p>
    <w:p w:rsidR="00DE5975" w:rsidRPr="00A374ED" w:rsidRDefault="00DE5975" w:rsidP="006D4F58">
      <w:pPr>
        <w:spacing w:after="0" w:line="240" w:lineRule="auto"/>
        <w:jc w:val="both"/>
        <w:rPr>
          <w:rFonts w:ascii="Arial" w:hAnsi="Arial" w:cs="Arial"/>
          <w:b/>
          <w:sz w:val="20"/>
          <w:szCs w:val="20"/>
        </w:rPr>
      </w:pPr>
    </w:p>
    <w:p w:rsidR="00DE5975" w:rsidRPr="00DE5975" w:rsidRDefault="00DE5975" w:rsidP="00DE5975">
      <w:pPr>
        <w:spacing w:after="0" w:line="240" w:lineRule="auto"/>
        <w:jc w:val="both"/>
        <w:rPr>
          <w:szCs w:val="28"/>
          <w:lang w:eastAsia="es-ES"/>
        </w:rPr>
      </w:pPr>
      <w:r w:rsidRPr="00DE5975">
        <w:rPr>
          <w:bCs/>
          <w:szCs w:val="28"/>
          <w:lang w:val="es-ES_tradnl" w:eastAsia="es-ES"/>
        </w:rPr>
        <w:t xml:space="preserve">El accionante instauró acción de tutela contra </w:t>
      </w:r>
      <w:r w:rsidRPr="00DE5975">
        <w:rPr>
          <w:szCs w:val="28"/>
          <w:lang w:eastAsia="es-ES"/>
        </w:rPr>
        <w:t>la Cárcel La Modelo de Bogotá (en adelante se hará referencia al establecimiento como ‘La Modelo’), al considerar vulnerados sus derechos fundamentales a la libertad de expresión y a la vida digna, así como al reconocimiento y debida protección de la diversidad étnica y cultural de los pueblos indígenas, y de las personas pertenecientes a la comunidad LGBTI. Tal violación surgió del alegado maltrato moral y psicológico que recibe el accionante de personas de la referida comunidad, e incluso de las autoridades del establecimiento carcelario.</w:t>
      </w:r>
    </w:p>
    <w:p w:rsidR="00DE5975" w:rsidRPr="00DE5975" w:rsidRDefault="00DE5975" w:rsidP="00DE5975">
      <w:pPr>
        <w:spacing w:after="0" w:line="240" w:lineRule="auto"/>
        <w:jc w:val="both"/>
        <w:rPr>
          <w:szCs w:val="28"/>
          <w:lang w:eastAsia="es-ES"/>
        </w:rPr>
      </w:pPr>
    </w:p>
    <w:p w:rsidR="00DE5975" w:rsidRPr="00DE5975" w:rsidRDefault="00DE5975" w:rsidP="00DE5975">
      <w:pPr>
        <w:overflowPunct w:val="0"/>
        <w:autoSpaceDE w:val="0"/>
        <w:autoSpaceDN w:val="0"/>
        <w:spacing w:after="0" w:line="240" w:lineRule="auto"/>
        <w:ind w:right="26"/>
        <w:contextualSpacing/>
        <w:jc w:val="both"/>
        <w:rPr>
          <w:szCs w:val="28"/>
          <w:shd w:val="clear" w:color="auto" w:fill="FFFFFF"/>
        </w:rPr>
      </w:pPr>
      <w:r w:rsidRPr="00DE5975">
        <w:rPr>
          <w:szCs w:val="28"/>
          <w:shd w:val="clear" w:color="auto" w:fill="FFFFFF"/>
        </w:rPr>
        <w:t xml:space="preserve">El accionante indica que, es bisexual, víctima del conflicto armado interno y pertenece a la comunidad indígena </w:t>
      </w:r>
      <w:proofErr w:type="spellStart"/>
      <w:r w:rsidRPr="00DE5975">
        <w:rPr>
          <w:szCs w:val="28"/>
          <w:shd w:val="clear" w:color="auto" w:fill="FFFFFF"/>
        </w:rPr>
        <w:t>Uitoto</w:t>
      </w:r>
      <w:proofErr w:type="spellEnd"/>
      <w:r w:rsidRPr="00DE5975">
        <w:rPr>
          <w:szCs w:val="28"/>
          <w:shd w:val="clear" w:color="auto" w:fill="FFFFFF"/>
        </w:rPr>
        <w:t xml:space="preserve"> del Amazonas. Además, dice que desde hace dieciséis meses se encuentra recluido en la Cárcel La Modelo de Bogotá sindicado por el delito de tentativa de homicidio en concurso con hurto calificado.  </w:t>
      </w:r>
    </w:p>
    <w:p w:rsidR="00DE5975" w:rsidRPr="00DE5975" w:rsidRDefault="00DE5975" w:rsidP="00DE5975">
      <w:pPr>
        <w:overflowPunct w:val="0"/>
        <w:autoSpaceDE w:val="0"/>
        <w:autoSpaceDN w:val="0"/>
        <w:spacing w:after="0" w:line="240" w:lineRule="auto"/>
        <w:ind w:right="26"/>
        <w:contextualSpacing/>
        <w:jc w:val="both"/>
        <w:rPr>
          <w:szCs w:val="28"/>
          <w:shd w:val="clear" w:color="auto" w:fill="FFFFFF"/>
        </w:rPr>
      </w:pPr>
    </w:p>
    <w:p w:rsidR="00DE5975" w:rsidRPr="00DE5975" w:rsidRDefault="00DE5975" w:rsidP="00DE5975">
      <w:pPr>
        <w:overflowPunct w:val="0"/>
        <w:autoSpaceDE w:val="0"/>
        <w:autoSpaceDN w:val="0"/>
        <w:spacing w:after="0" w:line="240" w:lineRule="auto"/>
        <w:ind w:right="26"/>
        <w:contextualSpacing/>
        <w:jc w:val="both"/>
        <w:rPr>
          <w:szCs w:val="28"/>
          <w:lang w:eastAsia="es-ES"/>
        </w:rPr>
      </w:pPr>
      <w:r w:rsidRPr="00DE5975">
        <w:rPr>
          <w:szCs w:val="28"/>
          <w:shd w:val="clear" w:color="auto" w:fill="FFFFFF"/>
        </w:rPr>
        <w:t xml:space="preserve">Señala que recibe maltrato moral y psicológico por reclusos pertenecientes a la comunidad LGBTI e incluso por las autoridades carcelarias de La Modelo. </w:t>
      </w:r>
    </w:p>
    <w:p w:rsidR="00DE5975" w:rsidRPr="00DE5975" w:rsidRDefault="00DE5975" w:rsidP="006D4F58">
      <w:pPr>
        <w:spacing w:after="0" w:line="240" w:lineRule="auto"/>
        <w:jc w:val="both"/>
        <w:rPr>
          <w:rFonts w:ascii="Arial" w:hAnsi="Arial" w:cs="Arial"/>
          <w:b/>
          <w:sz w:val="20"/>
          <w:szCs w:val="20"/>
        </w:rPr>
      </w:pPr>
    </w:p>
    <w:p w:rsidR="006D4F58" w:rsidRDefault="006D4F58" w:rsidP="006D4F58">
      <w:pPr>
        <w:spacing w:after="0" w:line="240" w:lineRule="auto"/>
        <w:jc w:val="both"/>
        <w:rPr>
          <w:rFonts w:ascii="Arial" w:hAnsi="Arial" w:cs="Arial"/>
          <w:b/>
          <w:sz w:val="20"/>
          <w:szCs w:val="20"/>
        </w:rPr>
      </w:pPr>
      <w:r w:rsidRPr="00DE5975">
        <w:rPr>
          <w:rFonts w:ascii="Arial" w:hAnsi="Arial" w:cs="Arial"/>
          <w:b/>
          <w:sz w:val="20"/>
          <w:szCs w:val="20"/>
        </w:rPr>
        <w:t>Sentencia</w:t>
      </w:r>
    </w:p>
    <w:p w:rsidR="00DE5975" w:rsidRDefault="00DE5975" w:rsidP="006D4F58">
      <w:pPr>
        <w:spacing w:after="0" w:line="240" w:lineRule="auto"/>
        <w:jc w:val="both"/>
        <w:rPr>
          <w:rFonts w:ascii="Arial" w:hAnsi="Arial" w:cs="Arial"/>
          <w:b/>
          <w:sz w:val="20"/>
          <w:szCs w:val="20"/>
        </w:rPr>
      </w:pPr>
    </w:p>
    <w:p w:rsidR="00DE5975" w:rsidRPr="00AA7E0A" w:rsidRDefault="00DE5975" w:rsidP="00DE5975">
      <w:pPr>
        <w:spacing w:after="0" w:line="240" w:lineRule="auto"/>
        <w:ind w:right="-91"/>
        <w:jc w:val="both"/>
        <w:rPr>
          <w:rFonts w:eastAsia="SimSun"/>
          <w:b/>
          <w:bCs/>
          <w:szCs w:val="28"/>
          <w:lang w:eastAsia="es-ES"/>
        </w:rPr>
      </w:pPr>
      <w:r w:rsidRPr="00AA7E0A">
        <w:rPr>
          <w:rFonts w:eastAsia="SimSun"/>
          <w:b/>
          <w:bCs/>
          <w:szCs w:val="28"/>
          <w:lang w:eastAsia="es-ES"/>
        </w:rPr>
        <w:t>PRIMERO.-</w:t>
      </w:r>
      <w:r w:rsidRPr="00AA7E0A">
        <w:rPr>
          <w:szCs w:val="28"/>
          <w:lang w:eastAsia="es-ES"/>
        </w:rPr>
        <w:t xml:space="preserve"> </w:t>
      </w:r>
      <w:r w:rsidRPr="00AA7E0A">
        <w:rPr>
          <w:rFonts w:eastAsia="SimSun"/>
          <w:b/>
          <w:bCs/>
          <w:szCs w:val="28"/>
          <w:lang w:eastAsia="es-ES"/>
        </w:rPr>
        <w:t xml:space="preserve">LEVANTAR </w:t>
      </w:r>
      <w:r w:rsidRPr="00AA7E0A">
        <w:rPr>
          <w:rFonts w:eastAsia="SimSun"/>
          <w:bCs/>
          <w:szCs w:val="28"/>
          <w:lang w:eastAsia="es-ES"/>
        </w:rPr>
        <w:t>la suspensión de términos decretada en este proceso.</w:t>
      </w:r>
    </w:p>
    <w:p w:rsidR="00DE5975" w:rsidRPr="00AA7E0A" w:rsidRDefault="00DE5975" w:rsidP="00DE5975">
      <w:pPr>
        <w:spacing w:after="0" w:line="240" w:lineRule="auto"/>
        <w:ind w:right="-91"/>
        <w:jc w:val="both"/>
        <w:rPr>
          <w:rFonts w:eastAsia="SimSun"/>
          <w:b/>
          <w:bCs/>
          <w:szCs w:val="28"/>
          <w:lang w:eastAsia="es-ES"/>
        </w:rPr>
      </w:pPr>
    </w:p>
    <w:p w:rsidR="00DE5975" w:rsidRPr="00AA7E0A" w:rsidRDefault="00DE5975" w:rsidP="00DE5975">
      <w:pPr>
        <w:spacing w:after="0" w:line="240" w:lineRule="auto"/>
        <w:ind w:right="-91"/>
        <w:jc w:val="both"/>
        <w:rPr>
          <w:rFonts w:eastAsia="SimSun"/>
          <w:b/>
          <w:bCs/>
          <w:szCs w:val="28"/>
          <w:lang w:eastAsia="es-ES"/>
        </w:rPr>
      </w:pPr>
      <w:r w:rsidRPr="00AA7E0A">
        <w:rPr>
          <w:rFonts w:eastAsia="SimSun"/>
          <w:b/>
          <w:bCs/>
          <w:szCs w:val="28"/>
          <w:lang w:eastAsia="es-ES"/>
        </w:rPr>
        <w:t xml:space="preserve">SEGUNDO.- </w:t>
      </w:r>
      <w:r w:rsidRPr="00AA7E0A">
        <w:rPr>
          <w:b/>
          <w:bCs/>
          <w:szCs w:val="28"/>
          <w:lang w:eastAsia="es-ES_tradnl"/>
        </w:rPr>
        <w:t>CONFIRMAR</w:t>
      </w:r>
      <w:r w:rsidRPr="00AA7E0A">
        <w:rPr>
          <w:szCs w:val="28"/>
          <w:lang w:eastAsia="es-ES_tradnl"/>
        </w:rPr>
        <w:t xml:space="preserve"> </w:t>
      </w:r>
      <w:r w:rsidRPr="00AA7E0A">
        <w:rPr>
          <w:szCs w:val="28"/>
          <w:lang w:eastAsia="es-ES"/>
        </w:rPr>
        <w:t xml:space="preserve">la decisión adoptada por el Tribunal Superior de Bogotá, el 11 de junio de 2015, que confirmó la decisión del Juzgado Trece Penal del Circuito de Conocimiento de Bogotá del 28 de abril de 2015, en el sentido de negar la acción de tutela presentada por </w:t>
      </w:r>
      <w:r w:rsidRPr="00AA7E0A">
        <w:rPr>
          <w:i/>
          <w:szCs w:val="28"/>
          <w:lang w:eastAsia="es-ES"/>
        </w:rPr>
        <w:t>Raúl.</w:t>
      </w:r>
      <w:r w:rsidRPr="00AA7E0A">
        <w:rPr>
          <w:szCs w:val="28"/>
          <w:lang w:eastAsia="es-ES"/>
        </w:rPr>
        <w:t xml:space="preserve"> </w:t>
      </w:r>
    </w:p>
    <w:p w:rsidR="00DE5975" w:rsidRPr="00AA7E0A" w:rsidRDefault="00DE5975" w:rsidP="00DE5975">
      <w:pPr>
        <w:spacing w:after="0" w:line="240" w:lineRule="auto"/>
        <w:ind w:right="-91"/>
        <w:jc w:val="both"/>
        <w:rPr>
          <w:szCs w:val="28"/>
          <w:bdr w:val="none" w:sz="0" w:space="0" w:color="auto" w:frame="1"/>
          <w:lang w:eastAsia="es-ES"/>
        </w:rPr>
      </w:pPr>
    </w:p>
    <w:p w:rsidR="00DE5975" w:rsidRPr="00AA7E0A" w:rsidRDefault="00DE5975" w:rsidP="00DE5975">
      <w:pPr>
        <w:spacing w:after="0" w:line="240" w:lineRule="auto"/>
        <w:ind w:right="-91"/>
        <w:jc w:val="both"/>
        <w:rPr>
          <w:bCs/>
          <w:szCs w:val="28"/>
          <w:bdr w:val="none" w:sz="0" w:space="0" w:color="auto" w:frame="1"/>
          <w:lang w:eastAsia="es-ES"/>
        </w:rPr>
      </w:pPr>
      <w:r w:rsidRPr="00AA7E0A">
        <w:rPr>
          <w:b/>
          <w:szCs w:val="28"/>
          <w:bdr w:val="none" w:sz="0" w:space="0" w:color="auto" w:frame="1"/>
          <w:lang w:eastAsia="es-ES"/>
        </w:rPr>
        <w:t>TERCERO</w:t>
      </w:r>
      <w:r w:rsidRPr="00AA7E0A">
        <w:rPr>
          <w:szCs w:val="28"/>
          <w:bdr w:val="none" w:sz="0" w:space="0" w:color="auto" w:frame="1"/>
          <w:lang w:eastAsia="es-ES"/>
        </w:rPr>
        <w:t>.-</w:t>
      </w:r>
      <w:r w:rsidRPr="00AA7E0A">
        <w:rPr>
          <w:b/>
          <w:bCs/>
          <w:szCs w:val="28"/>
          <w:bdr w:val="none" w:sz="0" w:space="0" w:color="auto" w:frame="1"/>
          <w:lang w:eastAsia="es-ES"/>
        </w:rPr>
        <w:t xml:space="preserve">DECLARAR </w:t>
      </w:r>
      <w:r w:rsidRPr="00AA7E0A">
        <w:rPr>
          <w:bCs/>
          <w:szCs w:val="28"/>
          <w:bdr w:val="none" w:sz="0" w:space="0" w:color="auto" w:frame="1"/>
          <w:lang w:eastAsia="es-ES"/>
        </w:rPr>
        <w:t xml:space="preserve">la carencia actual de objeto en relación con la pretensión elevada por el señor </w:t>
      </w:r>
      <w:r w:rsidRPr="00AA7E0A">
        <w:rPr>
          <w:bCs/>
          <w:i/>
          <w:szCs w:val="28"/>
          <w:bdr w:val="none" w:sz="0" w:space="0" w:color="auto" w:frame="1"/>
          <w:lang w:eastAsia="es-ES"/>
        </w:rPr>
        <w:t xml:space="preserve">Raúl </w:t>
      </w:r>
      <w:r w:rsidRPr="00AA7E0A">
        <w:rPr>
          <w:bCs/>
          <w:szCs w:val="28"/>
          <w:bdr w:val="none" w:sz="0" w:space="0" w:color="auto" w:frame="1"/>
          <w:lang w:eastAsia="es-ES"/>
        </w:rPr>
        <w:t>en el trámite de revisión de esta tutela, en el que fue vinculado el establecimiento carcelario La Picota.</w:t>
      </w:r>
    </w:p>
    <w:p w:rsidR="00DE5975" w:rsidRPr="00AA7E0A" w:rsidRDefault="00DE5975" w:rsidP="00DE5975">
      <w:pPr>
        <w:widowControl w:val="0"/>
        <w:overflowPunct w:val="0"/>
        <w:autoSpaceDE w:val="0"/>
        <w:autoSpaceDN w:val="0"/>
        <w:adjustRightInd w:val="0"/>
        <w:spacing w:after="0" w:line="240" w:lineRule="auto"/>
        <w:ind w:right="-91"/>
        <w:jc w:val="both"/>
        <w:textAlignment w:val="baseline"/>
        <w:rPr>
          <w:b/>
          <w:bCs/>
          <w:szCs w:val="28"/>
          <w:lang w:eastAsia="es-ES"/>
        </w:rPr>
      </w:pPr>
    </w:p>
    <w:p w:rsidR="00DE5975" w:rsidRPr="00AA7E0A" w:rsidRDefault="00DE5975" w:rsidP="00DE5975">
      <w:pPr>
        <w:widowControl w:val="0"/>
        <w:overflowPunct w:val="0"/>
        <w:autoSpaceDE w:val="0"/>
        <w:autoSpaceDN w:val="0"/>
        <w:adjustRightInd w:val="0"/>
        <w:spacing w:after="0" w:line="240" w:lineRule="auto"/>
        <w:ind w:right="-91"/>
        <w:jc w:val="both"/>
        <w:textAlignment w:val="baseline"/>
        <w:rPr>
          <w:b/>
          <w:szCs w:val="28"/>
          <w:lang w:eastAsia="es-ES"/>
        </w:rPr>
      </w:pPr>
      <w:r w:rsidRPr="00AA7E0A">
        <w:rPr>
          <w:b/>
          <w:bCs/>
          <w:szCs w:val="28"/>
          <w:lang w:eastAsia="es-ES"/>
        </w:rPr>
        <w:t>CUARTO.-</w:t>
      </w:r>
      <w:r w:rsidRPr="00AA7E0A">
        <w:rPr>
          <w:szCs w:val="28"/>
          <w:lang w:eastAsia="es-ES"/>
        </w:rPr>
        <w:t xml:space="preserve"> </w:t>
      </w:r>
      <w:r w:rsidRPr="00AA7E0A">
        <w:rPr>
          <w:b/>
          <w:bCs/>
          <w:szCs w:val="28"/>
          <w:lang w:eastAsia="es-ES"/>
        </w:rPr>
        <w:t>ORDENAR</w:t>
      </w:r>
      <w:r w:rsidRPr="00AA7E0A">
        <w:rPr>
          <w:bCs/>
          <w:szCs w:val="28"/>
          <w:lang w:eastAsia="es-ES"/>
        </w:rPr>
        <w:t>,</w:t>
      </w:r>
      <w:r w:rsidRPr="00AA7E0A">
        <w:rPr>
          <w:b/>
          <w:bCs/>
          <w:szCs w:val="28"/>
          <w:lang w:eastAsia="es-ES"/>
        </w:rPr>
        <w:t xml:space="preserve"> </w:t>
      </w:r>
      <w:r w:rsidRPr="00AA7E0A">
        <w:rPr>
          <w:szCs w:val="28"/>
          <w:lang w:eastAsia="es-ES"/>
        </w:rPr>
        <w:t xml:space="preserve">por medio de Secretaría General, al Director General del Instituto Penitenciario y Carcelario (INPEC) y al Director del Complejo Carcelario y Penitenciario Metropolitano de Bogotá (La Picota), que tomen las medidas para adelantar las investigaciones que sean necesarias con el fin de esclarecer los hechos y las circunstancias en las cuales presuntamente se atentó contra la dignidad, la libertad sexual y la integridad física de </w:t>
      </w:r>
      <w:r w:rsidRPr="00AA7E0A">
        <w:rPr>
          <w:i/>
          <w:szCs w:val="28"/>
          <w:lang w:eastAsia="es-ES"/>
        </w:rPr>
        <w:t>Raúl</w:t>
      </w:r>
      <w:r w:rsidRPr="00AA7E0A">
        <w:rPr>
          <w:szCs w:val="28"/>
          <w:lang w:eastAsia="es-ES"/>
        </w:rPr>
        <w:t xml:space="preserve">. </w:t>
      </w:r>
      <w:r w:rsidRPr="00AA7E0A">
        <w:rPr>
          <w:b/>
          <w:szCs w:val="28"/>
          <w:lang w:eastAsia="es-ES"/>
        </w:rPr>
        <w:t>Lo anterior, siempre y cuando el demandante presente una denuncia o queja formal ante las autoridades del establecimiento carcelario La Picota, para lo cual dichas autoridades le garantizarán su protección.</w:t>
      </w:r>
    </w:p>
    <w:p w:rsidR="00DE5975" w:rsidRPr="00AA7E0A" w:rsidRDefault="00DE5975" w:rsidP="00DE5975">
      <w:pPr>
        <w:widowControl w:val="0"/>
        <w:overflowPunct w:val="0"/>
        <w:autoSpaceDE w:val="0"/>
        <w:autoSpaceDN w:val="0"/>
        <w:adjustRightInd w:val="0"/>
        <w:spacing w:after="0" w:line="240" w:lineRule="auto"/>
        <w:ind w:right="-91"/>
        <w:jc w:val="both"/>
        <w:textAlignment w:val="baseline"/>
        <w:rPr>
          <w:b/>
          <w:bCs/>
          <w:szCs w:val="28"/>
          <w:lang w:eastAsia="es-ES"/>
        </w:rPr>
      </w:pPr>
    </w:p>
    <w:p w:rsidR="00DE5975" w:rsidRPr="00AA7E0A" w:rsidRDefault="00DE5975" w:rsidP="00DE5975">
      <w:pPr>
        <w:widowControl w:val="0"/>
        <w:overflowPunct w:val="0"/>
        <w:autoSpaceDE w:val="0"/>
        <w:autoSpaceDN w:val="0"/>
        <w:adjustRightInd w:val="0"/>
        <w:spacing w:after="0" w:line="240" w:lineRule="auto"/>
        <w:ind w:right="-91"/>
        <w:jc w:val="both"/>
        <w:textAlignment w:val="baseline"/>
        <w:rPr>
          <w:szCs w:val="28"/>
          <w:lang w:eastAsia="es-ES"/>
        </w:rPr>
      </w:pPr>
      <w:r w:rsidRPr="00AA7E0A">
        <w:rPr>
          <w:b/>
          <w:bCs/>
          <w:szCs w:val="28"/>
          <w:lang w:eastAsia="es-ES"/>
        </w:rPr>
        <w:t>QUINTO.- ORDENAR</w:t>
      </w:r>
      <w:r w:rsidRPr="00AA7E0A">
        <w:rPr>
          <w:szCs w:val="28"/>
          <w:lang w:eastAsia="es-ES"/>
        </w:rPr>
        <w:t xml:space="preserve">, por intermedio de Secretaria General, al Director General del establecimiento carcelario La Picota para que en el término de 48 horas, contadas a partir de la notificación de esta sentencia, disponga lo necesario para que se realice una valoración integral al señor </w:t>
      </w:r>
      <w:r w:rsidRPr="00AA7E0A">
        <w:rPr>
          <w:i/>
          <w:szCs w:val="28"/>
          <w:lang w:eastAsia="es-ES"/>
        </w:rPr>
        <w:t>Raúl</w:t>
      </w:r>
      <w:r w:rsidRPr="00AA7E0A">
        <w:rPr>
          <w:szCs w:val="28"/>
          <w:lang w:eastAsia="es-ES"/>
        </w:rPr>
        <w:t xml:space="preserve"> a través de </w:t>
      </w:r>
      <w:r w:rsidRPr="00AA7E0A">
        <w:rPr>
          <w:szCs w:val="28"/>
          <w:lang w:eastAsia="es-ES"/>
        </w:rPr>
        <w:lastRenderedPageBreak/>
        <w:t xml:space="preserve">un equipo interdisciplinario conformado por lo menos por un médico, un psicólogo y un trabajador social. De forma conjunta, este equipo diseñará un programa de atención completo, integral e inmediato, el cual deberá ser debidamente informado al accionante para que éste decida libremente si desea acogerse al mismo. </w:t>
      </w:r>
    </w:p>
    <w:p w:rsidR="00DE5975" w:rsidRPr="00AA7E0A" w:rsidRDefault="00DE5975" w:rsidP="00DE5975">
      <w:pPr>
        <w:widowControl w:val="0"/>
        <w:overflowPunct w:val="0"/>
        <w:autoSpaceDE w:val="0"/>
        <w:autoSpaceDN w:val="0"/>
        <w:adjustRightInd w:val="0"/>
        <w:spacing w:after="0" w:line="240" w:lineRule="auto"/>
        <w:ind w:right="-91"/>
        <w:jc w:val="both"/>
        <w:textAlignment w:val="baseline"/>
        <w:rPr>
          <w:szCs w:val="28"/>
          <w:lang w:eastAsia="es-ES"/>
        </w:rPr>
      </w:pPr>
    </w:p>
    <w:p w:rsidR="00DE5975" w:rsidRPr="00AA7E0A" w:rsidRDefault="00DE5975" w:rsidP="00DE5975">
      <w:pPr>
        <w:shd w:val="clear" w:color="auto" w:fill="FFFFFF"/>
        <w:spacing w:after="0" w:line="240" w:lineRule="auto"/>
        <w:ind w:right="-91"/>
        <w:jc w:val="both"/>
        <w:textAlignment w:val="baseline"/>
        <w:rPr>
          <w:szCs w:val="28"/>
          <w:bdr w:val="none" w:sz="0" w:space="0" w:color="auto" w:frame="1"/>
          <w:lang w:val="es-CO" w:eastAsia="es-CO"/>
        </w:rPr>
      </w:pPr>
      <w:r w:rsidRPr="00AA7E0A">
        <w:rPr>
          <w:b/>
          <w:szCs w:val="28"/>
          <w:lang w:eastAsia="es-ES"/>
        </w:rPr>
        <w:t>SEXTO.</w:t>
      </w:r>
      <w:r w:rsidRPr="00AA7E0A">
        <w:rPr>
          <w:szCs w:val="28"/>
          <w:lang w:eastAsia="es-ES"/>
        </w:rPr>
        <w:t xml:space="preserve">- </w:t>
      </w:r>
      <w:r w:rsidRPr="00AA7E0A">
        <w:rPr>
          <w:b/>
          <w:szCs w:val="28"/>
          <w:lang w:eastAsia="es-ES"/>
        </w:rPr>
        <w:t>INSTAR</w:t>
      </w:r>
      <w:r w:rsidRPr="00AA7E0A">
        <w:rPr>
          <w:szCs w:val="28"/>
          <w:lang w:eastAsia="es-ES"/>
        </w:rPr>
        <w:t xml:space="preserve"> a la Defensoría del Pueblo para que </w:t>
      </w:r>
      <w:r w:rsidRPr="00AA7E0A">
        <w:rPr>
          <w:szCs w:val="28"/>
          <w:bdr w:val="none" w:sz="0" w:space="0" w:color="auto" w:frame="1"/>
          <w:lang w:val="es-CO" w:eastAsia="es-CO"/>
        </w:rPr>
        <w:t xml:space="preserve">apoye el cumplimiento de las órdenes preventivas dadas en la presente sentencia, y le brinde apoyo jurídico a </w:t>
      </w:r>
      <w:r w:rsidRPr="00AA7E0A">
        <w:rPr>
          <w:i/>
          <w:szCs w:val="28"/>
          <w:bdr w:val="none" w:sz="0" w:space="0" w:color="auto" w:frame="1"/>
          <w:lang w:val="es-CO" w:eastAsia="es-CO"/>
        </w:rPr>
        <w:t>Raúl.</w:t>
      </w:r>
      <w:r w:rsidRPr="00AA7E0A">
        <w:rPr>
          <w:szCs w:val="28"/>
          <w:bdr w:val="none" w:sz="0" w:space="0" w:color="auto" w:frame="1"/>
          <w:lang w:val="es-CO" w:eastAsia="es-CO"/>
        </w:rPr>
        <w:t xml:space="preserve"> </w:t>
      </w:r>
    </w:p>
    <w:p w:rsidR="00DE5975" w:rsidRPr="00AA7E0A" w:rsidRDefault="00DE5975" w:rsidP="00DE5975">
      <w:pPr>
        <w:shd w:val="clear" w:color="auto" w:fill="FFFFFF"/>
        <w:spacing w:after="0" w:line="240" w:lineRule="auto"/>
        <w:ind w:right="-91"/>
        <w:jc w:val="both"/>
        <w:textAlignment w:val="baseline"/>
        <w:rPr>
          <w:szCs w:val="28"/>
          <w:bdr w:val="none" w:sz="0" w:space="0" w:color="auto" w:frame="1"/>
          <w:lang w:val="es-CO" w:eastAsia="es-CO"/>
        </w:rPr>
      </w:pPr>
    </w:p>
    <w:p w:rsidR="00DE5975" w:rsidRPr="00AA7E0A" w:rsidRDefault="00DE5975" w:rsidP="00DE5975">
      <w:pPr>
        <w:spacing w:after="0" w:line="240" w:lineRule="auto"/>
        <w:contextualSpacing/>
        <w:jc w:val="both"/>
        <w:rPr>
          <w:iCs/>
          <w:szCs w:val="28"/>
        </w:rPr>
      </w:pPr>
      <w:r w:rsidRPr="00AA7E0A">
        <w:rPr>
          <w:b/>
          <w:szCs w:val="28"/>
          <w:bdr w:val="none" w:sz="0" w:space="0" w:color="auto" w:frame="1"/>
          <w:lang w:val="es-CO" w:eastAsia="es-CO"/>
        </w:rPr>
        <w:t>SÉPTIMO.-</w:t>
      </w:r>
      <w:r w:rsidRPr="00AA7E0A">
        <w:rPr>
          <w:b/>
          <w:bCs/>
          <w:iCs/>
          <w:szCs w:val="28"/>
        </w:rPr>
        <w:t xml:space="preserve"> </w:t>
      </w:r>
      <w:r w:rsidRPr="00AA7E0A">
        <w:rPr>
          <w:b/>
          <w:bCs/>
          <w:szCs w:val="28"/>
          <w:bdr w:val="none" w:sz="0" w:space="0" w:color="auto" w:frame="1"/>
          <w:lang w:val="es-CO"/>
        </w:rPr>
        <w:t>ORDENAR</w:t>
      </w:r>
      <w:r w:rsidRPr="00AA7E0A">
        <w:rPr>
          <w:rStyle w:val="apple-converted-space"/>
          <w:b/>
          <w:bCs/>
          <w:szCs w:val="28"/>
          <w:bdr w:val="none" w:sz="0" w:space="0" w:color="auto" w:frame="1"/>
          <w:lang w:val="es-CO"/>
        </w:rPr>
        <w:t> </w:t>
      </w:r>
      <w:r w:rsidRPr="00AA7E0A">
        <w:rPr>
          <w:szCs w:val="28"/>
          <w:bdr w:val="none" w:sz="0" w:space="0" w:color="auto" w:frame="1"/>
          <w:shd w:val="clear" w:color="auto" w:fill="FFFFFF"/>
          <w:lang w:val="es-CO"/>
        </w:rPr>
        <w:t>a la Secretaría General de la Corte Constitucional que el nombre real del accionante sea suprimido de toda publicación del presente fallo. Igualmente,</w:t>
      </w:r>
      <w:r w:rsidRPr="00AA7E0A">
        <w:rPr>
          <w:rStyle w:val="apple-converted-space"/>
          <w:szCs w:val="28"/>
          <w:bdr w:val="none" w:sz="0" w:space="0" w:color="auto" w:frame="1"/>
          <w:shd w:val="clear" w:color="auto" w:fill="FFFFFF"/>
          <w:lang w:val="es-CO"/>
        </w:rPr>
        <w:t> </w:t>
      </w:r>
      <w:r w:rsidRPr="00AA7E0A">
        <w:rPr>
          <w:b/>
          <w:bCs/>
          <w:szCs w:val="28"/>
          <w:bdr w:val="none" w:sz="0" w:space="0" w:color="auto" w:frame="1"/>
          <w:lang w:val="es-CO"/>
        </w:rPr>
        <w:t>ORDENAR</w:t>
      </w:r>
      <w:r w:rsidRPr="00AA7E0A">
        <w:rPr>
          <w:rStyle w:val="apple-converted-space"/>
          <w:szCs w:val="28"/>
          <w:bdr w:val="none" w:sz="0" w:space="0" w:color="auto" w:frame="1"/>
          <w:shd w:val="clear" w:color="auto" w:fill="FFFFFF"/>
          <w:lang w:val="es-CO"/>
        </w:rPr>
        <w:t> </w:t>
      </w:r>
      <w:r w:rsidRPr="00AA7E0A">
        <w:rPr>
          <w:szCs w:val="28"/>
          <w:bdr w:val="none" w:sz="0" w:space="0" w:color="auto" w:frame="1"/>
          <w:shd w:val="clear" w:color="auto" w:fill="FFFFFF"/>
          <w:lang w:val="es-CO"/>
        </w:rPr>
        <w:t xml:space="preserve">por intermedio de la Secretaría General de la Corte al </w:t>
      </w:r>
      <w:r w:rsidRPr="00AA7E0A">
        <w:rPr>
          <w:szCs w:val="28"/>
          <w:lang w:eastAsia="es-ES"/>
        </w:rPr>
        <w:t>Juzgado Trece Penal del Circuito de Conocimiento de Bogotá</w:t>
      </w:r>
      <w:r w:rsidRPr="00AA7E0A">
        <w:rPr>
          <w:szCs w:val="28"/>
          <w:bdr w:val="none" w:sz="0" w:space="0" w:color="auto" w:frame="1"/>
          <w:lang w:val="es-CO" w:eastAsia="es-ES"/>
        </w:rPr>
        <w:t xml:space="preserve"> </w:t>
      </w:r>
      <w:r w:rsidRPr="00AA7E0A">
        <w:rPr>
          <w:szCs w:val="28"/>
          <w:bdr w:val="none" w:sz="0" w:space="0" w:color="auto" w:frame="1"/>
          <w:shd w:val="clear" w:color="auto" w:fill="FFFFFF"/>
          <w:lang w:val="es-CO"/>
        </w:rPr>
        <w:t>que se encargue de salvaguardar la intimidad del demandante, manteniendo la reserva sobre el expediente.</w:t>
      </w:r>
    </w:p>
    <w:p w:rsidR="00DE5975" w:rsidRPr="00A374ED" w:rsidRDefault="00DE5975" w:rsidP="006D4F58">
      <w:pPr>
        <w:spacing w:after="0" w:line="240" w:lineRule="auto"/>
        <w:jc w:val="both"/>
        <w:rPr>
          <w:rFonts w:ascii="Arial" w:hAnsi="Arial" w:cs="Arial"/>
          <w:b/>
          <w:sz w:val="20"/>
          <w:szCs w:val="20"/>
        </w:rPr>
      </w:pPr>
    </w:p>
    <w:sectPr w:rsidR="00DE5975" w:rsidRPr="00A374E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ABF" w:rsidRDefault="008D6ABF" w:rsidP="006D4F58">
      <w:pPr>
        <w:spacing w:after="0" w:line="240" w:lineRule="auto"/>
      </w:pPr>
      <w:r>
        <w:separator/>
      </w:r>
    </w:p>
  </w:endnote>
  <w:endnote w:type="continuationSeparator" w:id="0">
    <w:p w:rsidR="008D6ABF" w:rsidRDefault="008D6ABF" w:rsidP="006D4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ABF" w:rsidRDefault="008D6ABF" w:rsidP="006D4F58">
      <w:pPr>
        <w:spacing w:after="0" w:line="240" w:lineRule="auto"/>
      </w:pPr>
      <w:r>
        <w:separator/>
      </w:r>
    </w:p>
  </w:footnote>
  <w:footnote w:type="continuationSeparator" w:id="0">
    <w:p w:rsidR="008D6ABF" w:rsidRDefault="008D6ABF" w:rsidP="006D4F58">
      <w:pPr>
        <w:spacing w:after="0" w:line="240" w:lineRule="auto"/>
      </w:pPr>
      <w:r>
        <w:continuationSeparator/>
      </w:r>
    </w:p>
  </w:footnote>
  <w:footnote w:id="1">
    <w:p w:rsidR="006D4F58" w:rsidRPr="007127A5" w:rsidRDefault="006D4F58" w:rsidP="006D4F58">
      <w:pPr>
        <w:pStyle w:val="Textonotapie"/>
      </w:pPr>
      <w:r>
        <w:rPr>
          <w:rStyle w:val="Refdenotaalpie"/>
        </w:rPr>
        <w:footnoteRef/>
      </w:r>
      <w:r>
        <w:t xml:space="preserve"> </w:t>
      </w:r>
      <w:r w:rsidR="00A374ED">
        <w:t xml:space="preserve">Leer sentencia completa en: </w:t>
      </w:r>
      <w:r w:rsidR="00DE5975" w:rsidRPr="00DE5975">
        <w:t>http://www.corteconstitucional.gov.co/relatoria/2016/t-283-16.htm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F58"/>
    <w:rsid w:val="005156A7"/>
    <w:rsid w:val="00683406"/>
    <w:rsid w:val="006D4F58"/>
    <w:rsid w:val="007A3717"/>
    <w:rsid w:val="00813CC9"/>
    <w:rsid w:val="008D6ABF"/>
    <w:rsid w:val="00A374ED"/>
    <w:rsid w:val="00DE5975"/>
    <w:rsid w:val="00F8477C"/>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1489A-C4B7-4F98-8197-8BA2EEC3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F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D4F58"/>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6D4F58"/>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6D4F58"/>
    <w:rPr>
      <w:sz w:val="20"/>
      <w:szCs w:val="20"/>
    </w:rPr>
  </w:style>
  <w:style w:type="character" w:styleId="Refdenotaalpie">
    <w:name w:val="footnote reference"/>
    <w:aliases w:val="Texto nota al pie,Footnote Reference Char3,Footnote Reference Char1 Char,Ref. de nota al,R"/>
    <w:basedOn w:val="Fuentedeprrafopredeter"/>
    <w:uiPriority w:val="99"/>
    <w:unhideWhenUsed/>
    <w:rsid w:val="006D4F58"/>
    <w:rPr>
      <w:vertAlign w:val="superscript"/>
    </w:rPr>
  </w:style>
  <w:style w:type="paragraph" w:styleId="Textodeglobo">
    <w:name w:val="Balloon Text"/>
    <w:basedOn w:val="Normal"/>
    <w:link w:val="TextodegloboCar"/>
    <w:uiPriority w:val="99"/>
    <w:semiHidden/>
    <w:unhideWhenUsed/>
    <w:rsid w:val="006D4F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4F58"/>
    <w:rPr>
      <w:rFonts w:ascii="Tahoma" w:hAnsi="Tahoma" w:cs="Tahoma"/>
      <w:sz w:val="16"/>
      <w:szCs w:val="16"/>
    </w:rPr>
  </w:style>
  <w:style w:type="character" w:customStyle="1" w:styleId="apple-converted-space">
    <w:name w:val="apple-converted-space"/>
    <w:rsid w:val="00DE5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984170">
      <w:bodyDiv w:val="1"/>
      <w:marLeft w:val="0"/>
      <w:marRight w:val="0"/>
      <w:marTop w:val="0"/>
      <w:marBottom w:val="0"/>
      <w:divBdr>
        <w:top w:val="none" w:sz="0" w:space="0" w:color="auto"/>
        <w:left w:val="none" w:sz="0" w:space="0" w:color="auto"/>
        <w:bottom w:val="none" w:sz="0" w:space="0" w:color="auto"/>
        <w:right w:val="none" w:sz="0" w:space="0" w:color="auto"/>
      </w:divBdr>
    </w:div>
    <w:div w:id="100265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3086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secretaria</cp:lastModifiedBy>
  <cp:revision>2</cp:revision>
  <dcterms:created xsi:type="dcterms:W3CDTF">2017-05-30T23:58:00Z</dcterms:created>
  <dcterms:modified xsi:type="dcterms:W3CDTF">2017-05-30T23:58:00Z</dcterms:modified>
</cp:coreProperties>
</file>