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9D" w:rsidRPr="007D029D" w:rsidRDefault="007D029D" w:rsidP="007D02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029D">
        <w:rPr>
          <w:rFonts w:ascii="Arial" w:hAnsi="Arial" w:cs="Arial"/>
          <w:b/>
          <w:sz w:val="20"/>
          <w:szCs w:val="20"/>
        </w:rPr>
        <w:t>SMITH Y GRADY CONTRA REINO UNIDO</w:t>
      </w:r>
      <w:r w:rsidR="00A62327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7D029D" w:rsidRDefault="007D029D" w:rsidP="007D02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2327" w:rsidRPr="00A62327" w:rsidRDefault="00A62327" w:rsidP="00A623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2327">
        <w:rPr>
          <w:rFonts w:ascii="Arial" w:hAnsi="Arial" w:cs="Arial"/>
          <w:sz w:val="20"/>
          <w:szCs w:val="20"/>
        </w:rPr>
        <w:t>(</w:t>
      </w:r>
      <w:proofErr w:type="spellStart"/>
      <w:r w:rsidRPr="00A62327">
        <w:rPr>
          <w:rFonts w:ascii="Arial" w:hAnsi="Arial" w:cs="Arial"/>
          <w:sz w:val="20"/>
          <w:szCs w:val="20"/>
        </w:rPr>
        <w:t>Applications</w:t>
      </w:r>
      <w:proofErr w:type="spellEnd"/>
      <w:r w:rsidRPr="00A62327">
        <w:rPr>
          <w:rFonts w:ascii="Arial" w:hAnsi="Arial" w:cs="Arial"/>
          <w:sz w:val="20"/>
          <w:szCs w:val="20"/>
        </w:rPr>
        <w:t xml:space="preserve"> nos. 33985/96 and 33986/96)</w:t>
      </w:r>
    </w:p>
    <w:p w:rsidR="0035546C" w:rsidRPr="0035546C" w:rsidRDefault="0035546C" w:rsidP="006E45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546C">
        <w:rPr>
          <w:rFonts w:ascii="Arial" w:hAnsi="Arial" w:cs="Arial"/>
          <w:sz w:val="20"/>
          <w:szCs w:val="20"/>
        </w:rPr>
        <w:t>EUROPEAN COURT OF HUMAN RIGHTS</w:t>
      </w:r>
      <w:r w:rsidR="006E457A" w:rsidRPr="00A62327">
        <w:rPr>
          <w:rFonts w:ascii="Arial" w:hAnsi="Arial" w:cs="Arial"/>
          <w:sz w:val="20"/>
          <w:szCs w:val="20"/>
        </w:rPr>
        <w:t xml:space="preserve">, </w:t>
      </w:r>
      <w:r w:rsidRPr="0035546C">
        <w:rPr>
          <w:rFonts w:ascii="Arial" w:hAnsi="Arial" w:cs="Arial"/>
          <w:sz w:val="20"/>
          <w:szCs w:val="20"/>
        </w:rPr>
        <w:t>THIRD SECTION</w:t>
      </w:r>
      <w:r w:rsidR="006E457A" w:rsidRPr="00A62327">
        <w:rPr>
          <w:rFonts w:ascii="Arial" w:hAnsi="Arial" w:cs="Arial"/>
          <w:sz w:val="20"/>
          <w:szCs w:val="20"/>
        </w:rPr>
        <w:t xml:space="preserve">, </w:t>
      </w:r>
      <w:r w:rsidRPr="0035546C">
        <w:rPr>
          <w:rFonts w:ascii="Arial" w:hAnsi="Arial" w:cs="Arial"/>
          <w:sz w:val="20"/>
          <w:szCs w:val="20"/>
        </w:rPr>
        <w:t xml:space="preserve">JUDGMENT </w:t>
      </w:r>
    </w:p>
    <w:p w:rsidR="0035546C" w:rsidRPr="00A62327" w:rsidRDefault="0035546C" w:rsidP="006E45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546C">
        <w:rPr>
          <w:rFonts w:ascii="Arial" w:hAnsi="Arial" w:cs="Arial"/>
          <w:sz w:val="20"/>
          <w:szCs w:val="20"/>
        </w:rPr>
        <w:t xml:space="preserve">STRASBOURG </w:t>
      </w:r>
    </w:p>
    <w:p w:rsidR="0035546C" w:rsidRPr="00A62327" w:rsidRDefault="0035546C" w:rsidP="003554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2327">
        <w:rPr>
          <w:rFonts w:ascii="Arial" w:hAnsi="Arial" w:cs="Arial"/>
          <w:sz w:val="20"/>
          <w:szCs w:val="20"/>
        </w:rPr>
        <w:t xml:space="preserve">Artículo 8 (Derecho al respeto de la vida privada y familiar. Relaciones homosexuales) </w:t>
      </w:r>
    </w:p>
    <w:p w:rsidR="0035546C" w:rsidRPr="00A62327" w:rsidRDefault="0035546C" w:rsidP="003554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2327">
        <w:rPr>
          <w:rFonts w:ascii="Arial" w:hAnsi="Arial" w:cs="Arial"/>
          <w:sz w:val="20"/>
          <w:szCs w:val="20"/>
        </w:rPr>
        <w:t>Sentencia de 27 de septiembre de 1999</w:t>
      </w:r>
      <w:bookmarkStart w:id="0" w:name="_GoBack"/>
      <w:bookmarkEnd w:id="0"/>
    </w:p>
    <w:p w:rsidR="0035546C" w:rsidRPr="00A62327" w:rsidRDefault="0035546C" w:rsidP="007D02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029D" w:rsidRPr="00A62327" w:rsidRDefault="007D029D" w:rsidP="007D02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2327">
        <w:rPr>
          <w:rFonts w:ascii="Arial" w:hAnsi="Arial" w:cs="Arial"/>
          <w:b/>
          <w:sz w:val="20"/>
          <w:szCs w:val="20"/>
        </w:rPr>
        <w:t xml:space="preserve">Antecedentes </w:t>
      </w:r>
    </w:p>
    <w:p w:rsidR="00B76C45" w:rsidRPr="00A62327" w:rsidRDefault="00B76C45" w:rsidP="007D02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510DA" w:rsidRPr="00A62327" w:rsidRDefault="00B76C45" w:rsidP="007D02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62327">
        <w:rPr>
          <w:rFonts w:ascii="Arial" w:hAnsi="Arial" w:cs="Arial"/>
          <w:sz w:val="20"/>
          <w:szCs w:val="20"/>
        </w:rPr>
        <w:t>Jeanette</w:t>
      </w:r>
      <w:proofErr w:type="spellEnd"/>
      <w:r w:rsidRPr="00A62327">
        <w:rPr>
          <w:rFonts w:ascii="Arial" w:hAnsi="Arial" w:cs="Arial"/>
          <w:sz w:val="20"/>
          <w:szCs w:val="20"/>
        </w:rPr>
        <w:t xml:space="preserve"> </w:t>
      </w:r>
      <w:r w:rsidR="007D029D" w:rsidRPr="00A62327">
        <w:rPr>
          <w:rFonts w:ascii="Arial" w:hAnsi="Arial" w:cs="Arial"/>
          <w:sz w:val="20"/>
          <w:szCs w:val="20"/>
        </w:rPr>
        <w:t xml:space="preserve">Smith </w:t>
      </w:r>
      <w:r w:rsidR="003D074B" w:rsidRPr="00A62327">
        <w:rPr>
          <w:rFonts w:ascii="Arial" w:hAnsi="Arial" w:cs="Arial"/>
          <w:sz w:val="20"/>
          <w:szCs w:val="20"/>
        </w:rPr>
        <w:t>trabajaba en</w:t>
      </w:r>
      <w:r w:rsidRPr="00A62327">
        <w:rPr>
          <w:rFonts w:ascii="Arial" w:hAnsi="Arial" w:cs="Arial"/>
          <w:sz w:val="20"/>
          <w:szCs w:val="20"/>
        </w:rPr>
        <w:t xml:space="preserve"> la Royal Air </w:t>
      </w:r>
      <w:proofErr w:type="spellStart"/>
      <w:r w:rsidRPr="00A62327">
        <w:rPr>
          <w:rFonts w:ascii="Arial" w:hAnsi="Arial" w:cs="Arial"/>
          <w:sz w:val="20"/>
          <w:szCs w:val="20"/>
        </w:rPr>
        <w:t>Force</w:t>
      </w:r>
      <w:proofErr w:type="spellEnd"/>
      <w:r w:rsidRPr="00A62327">
        <w:rPr>
          <w:rFonts w:ascii="Arial" w:hAnsi="Arial" w:cs="Arial"/>
          <w:sz w:val="20"/>
          <w:szCs w:val="20"/>
        </w:rPr>
        <w:t xml:space="preserve"> desde 1989, e</w:t>
      </w:r>
      <w:r w:rsidR="007D029D" w:rsidRPr="00A62327">
        <w:rPr>
          <w:rFonts w:ascii="Arial" w:hAnsi="Arial" w:cs="Arial"/>
          <w:sz w:val="20"/>
          <w:szCs w:val="20"/>
        </w:rPr>
        <w:t xml:space="preserve">n junio de 1994 una mujer llamó por teléfono a la fuerza aérea alegando que Smith era lesbiana y </w:t>
      </w:r>
      <w:r w:rsidRPr="00A62327">
        <w:rPr>
          <w:rFonts w:ascii="Arial" w:hAnsi="Arial" w:cs="Arial"/>
          <w:sz w:val="20"/>
          <w:szCs w:val="20"/>
        </w:rPr>
        <w:t xml:space="preserve">que </w:t>
      </w:r>
      <w:r w:rsidR="007D029D" w:rsidRPr="00A62327">
        <w:rPr>
          <w:rFonts w:ascii="Arial" w:hAnsi="Arial" w:cs="Arial"/>
          <w:sz w:val="20"/>
          <w:szCs w:val="20"/>
        </w:rPr>
        <w:t>había estado acosando sexualmente a la persona que llamaba. Smith fue interrogad</w:t>
      </w:r>
      <w:r w:rsidR="00C510DA" w:rsidRPr="00A62327">
        <w:rPr>
          <w:rFonts w:ascii="Arial" w:hAnsi="Arial" w:cs="Arial"/>
          <w:sz w:val="20"/>
          <w:szCs w:val="20"/>
        </w:rPr>
        <w:t>a</w:t>
      </w:r>
      <w:r w:rsidR="007D029D" w:rsidRPr="00A62327">
        <w:rPr>
          <w:rFonts w:ascii="Arial" w:hAnsi="Arial" w:cs="Arial"/>
          <w:sz w:val="20"/>
          <w:szCs w:val="20"/>
        </w:rPr>
        <w:t xml:space="preserve"> por la policía de servicio y admitió que era gay y que tenía una relación del mismo sexo mientras estaba en la RAF. </w:t>
      </w:r>
    </w:p>
    <w:p w:rsidR="00C510DA" w:rsidRPr="00A62327" w:rsidRDefault="00C510DA" w:rsidP="007D02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10DA" w:rsidRPr="00A62327" w:rsidRDefault="007D029D" w:rsidP="007D02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2327">
        <w:rPr>
          <w:rFonts w:ascii="Arial" w:hAnsi="Arial" w:cs="Arial"/>
          <w:sz w:val="20"/>
          <w:szCs w:val="20"/>
        </w:rPr>
        <w:t>La policía de servicio le hizo preguntas íntimas sobre los detalles de su vida sexual, pidie</w:t>
      </w:r>
      <w:r w:rsidR="00C510DA" w:rsidRPr="00A62327">
        <w:rPr>
          <w:rFonts w:ascii="Arial" w:hAnsi="Arial" w:cs="Arial"/>
          <w:sz w:val="20"/>
          <w:szCs w:val="20"/>
        </w:rPr>
        <w:t>ndo los nombres de las compañera</w:t>
      </w:r>
      <w:r w:rsidRPr="00A62327">
        <w:rPr>
          <w:rFonts w:ascii="Arial" w:hAnsi="Arial" w:cs="Arial"/>
          <w:sz w:val="20"/>
          <w:szCs w:val="20"/>
        </w:rPr>
        <w:t xml:space="preserve">s anteriores, su estado de VIH y otros detalles. Pocos meses después Smith </w:t>
      </w:r>
      <w:r w:rsidR="00C510DA" w:rsidRPr="00A62327">
        <w:rPr>
          <w:rFonts w:ascii="Arial" w:hAnsi="Arial" w:cs="Arial"/>
          <w:sz w:val="20"/>
          <w:szCs w:val="20"/>
        </w:rPr>
        <w:t>fue</w:t>
      </w:r>
      <w:r w:rsidR="006E457A" w:rsidRPr="00A62327">
        <w:rPr>
          <w:rFonts w:ascii="Arial" w:hAnsi="Arial" w:cs="Arial"/>
          <w:sz w:val="20"/>
          <w:szCs w:val="20"/>
        </w:rPr>
        <w:t xml:space="preserve"> </w:t>
      </w:r>
      <w:r w:rsidR="00A62327">
        <w:rPr>
          <w:rFonts w:ascii="Arial" w:hAnsi="Arial" w:cs="Arial"/>
          <w:sz w:val="20"/>
          <w:szCs w:val="20"/>
        </w:rPr>
        <w:t xml:space="preserve">expulsada </w:t>
      </w:r>
      <w:r w:rsidRPr="00A62327">
        <w:rPr>
          <w:rFonts w:ascii="Arial" w:hAnsi="Arial" w:cs="Arial"/>
          <w:sz w:val="20"/>
          <w:szCs w:val="20"/>
        </w:rPr>
        <w:t>de la Real Fuerza Aérea.</w:t>
      </w:r>
    </w:p>
    <w:p w:rsidR="00C510DA" w:rsidRPr="00A62327" w:rsidRDefault="00C510DA" w:rsidP="007D02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546C" w:rsidRPr="00A62327" w:rsidRDefault="00C510DA" w:rsidP="007D02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62327">
        <w:rPr>
          <w:rFonts w:ascii="Arial" w:hAnsi="Arial" w:cs="Arial"/>
          <w:sz w:val="20"/>
          <w:szCs w:val="20"/>
        </w:rPr>
        <w:t>Graeme</w:t>
      </w:r>
      <w:proofErr w:type="spellEnd"/>
      <w:r w:rsidRPr="00A62327">
        <w:rPr>
          <w:rFonts w:ascii="Arial" w:hAnsi="Arial" w:cs="Arial"/>
          <w:sz w:val="20"/>
          <w:szCs w:val="20"/>
        </w:rPr>
        <w:t xml:space="preserve"> </w:t>
      </w:r>
      <w:r w:rsidRPr="00A62327">
        <w:rPr>
          <w:rFonts w:ascii="Arial" w:hAnsi="Arial" w:cs="Arial"/>
          <w:sz w:val="20"/>
          <w:szCs w:val="20"/>
        </w:rPr>
        <w:t>G</w:t>
      </w:r>
      <w:r w:rsidR="007D029D" w:rsidRPr="00A62327">
        <w:rPr>
          <w:rFonts w:ascii="Arial" w:hAnsi="Arial" w:cs="Arial"/>
          <w:sz w:val="20"/>
          <w:szCs w:val="20"/>
        </w:rPr>
        <w:t xml:space="preserve">rady </w:t>
      </w:r>
      <w:r w:rsidRPr="00A62327">
        <w:rPr>
          <w:rFonts w:ascii="Arial" w:hAnsi="Arial" w:cs="Arial"/>
          <w:sz w:val="20"/>
          <w:szCs w:val="20"/>
        </w:rPr>
        <w:t>trabajaba</w:t>
      </w:r>
      <w:r w:rsidRPr="00A62327">
        <w:rPr>
          <w:rFonts w:ascii="Arial" w:hAnsi="Arial" w:cs="Arial"/>
          <w:sz w:val="20"/>
          <w:szCs w:val="20"/>
        </w:rPr>
        <w:t xml:space="preserve"> en</w:t>
      </w:r>
      <w:r w:rsidR="007D029D" w:rsidRPr="00A62327">
        <w:rPr>
          <w:rFonts w:ascii="Arial" w:hAnsi="Arial" w:cs="Arial"/>
          <w:sz w:val="20"/>
          <w:szCs w:val="20"/>
        </w:rPr>
        <w:t xml:space="preserve"> las fuerzas armadas desde 1980 pero fue </w:t>
      </w:r>
      <w:r w:rsidR="00A62327">
        <w:rPr>
          <w:rFonts w:ascii="Arial" w:hAnsi="Arial" w:cs="Arial"/>
          <w:sz w:val="20"/>
          <w:szCs w:val="20"/>
        </w:rPr>
        <w:t>expulsado</w:t>
      </w:r>
      <w:r w:rsidR="007D029D" w:rsidRPr="00A62327">
        <w:rPr>
          <w:rFonts w:ascii="Arial" w:hAnsi="Arial" w:cs="Arial"/>
          <w:sz w:val="20"/>
          <w:szCs w:val="20"/>
        </w:rPr>
        <w:t xml:space="preserve"> después de revelaciones </w:t>
      </w:r>
      <w:r w:rsidR="0035546C" w:rsidRPr="00A62327">
        <w:rPr>
          <w:rFonts w:ascii="Arial" w:hAnsi="Arial" w:cs="Arial"/>
          <w:sz w:val="20"/>
          <w:szCs w:val="20"/>
        </w:rPr>
        <w:t xml:space="preserve">sobre su homosexualidad </w:t>
      </w:r>
      <w:r w:rsidR="007D029D" w:rsidRPr="00A62327">
        <w:rPr>
          <w:rFonts w:ascii="Arial" w:hAnsi="Arial" w:cs="Arial"/>
          <w:sz w:val="20"/>
          <w:szCs w:val="20"/>
        </w:rPr>
        <w:t xml:space="preserve">de una niñera que trabajaba para el </w:t>
      </w:r>
      <w:hyperlink r:id="rId7" w:tooltip="Servicio de enlace de la defensa británica (la página no existe)" w:history="1">
        <w:r w:rsidR="007D029D" w:rsidRPr="00A62327">
          <w:rPr>
            <w:rFonts w:ascii="Arial" w:hAnsi="Arial" w:cs="Arial"/>
            <w:sz w:val="20"/>
            <w:szCs w:val="20"/>
          </w:rPr>
          <w:t>servicio de enlace de la defensa</w:t>
        </w:r>
      </w:hyperlink>
      <w:r w:rsidR="007D029D" w:rsidRPr="00A62327">
        <w:rPr>
          <w:rFonts w:ascii="Arial" w:hAnsi="Arial" w:cs="Arial"/>
          <w:sz w:val="20"/>
          <w:szCs w:val="20"/>
        </w:rPr>
        <w:t xml:space="preserve"> británico. </w:t>
      </w:r>
    </w:p>
    <w:p w:rsidR="0035546C" w:rsidRPr="00A62327" w:rsidRDefault="0035546C" w:rsidP="007D02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029D" w:rsidRPr="00A62327" w:rsidRDefault="007D029D" w:rsidP="007D02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2327">
        <w:rPr>
          <w:rFonts w:ascii="Arial" w:hAnsi="Arial" w:cs="Arial"/>
          <w:sz w:val="20"/>
          <w:szCs w:val="20"/>
        </w:rPr>
        <w:t xml:space="preserve">Los demandantes trataron de impugnar sus </w:t>
      </w:r>
      <w:r w:rsidR="0035546C" w:rsidRPr="00A62327">
        <w:rPr>
          <w:rFonts w:ascii="Arial" w:hAnsi="Arial" w:cs="Arial"/>
          <w:sz w:val="20"/>
          <w:szCs w:val="20"/>
        </w:rPr>
        <w:t>despidos</w:t>
      </w:r>
      <w:r w:rsidRPr="00A62327">
        <w:rPr>
          <w:rFonts w:ascii="Arial" w:hAnsi="Arial" w:cs="Arial"/>
          <w:sz w:val="20"/>
          <w:szCs w:val="20"/>
        </w:rPr>
        <w:t xml:space="preserve"> en primer lugar mediante un control judicial interno y, cuando éste no tuvo éxito, presentaron una solicitud ante el Tribunal Europeo de Derechos Humanos.</w:t>
      </w:r>
    </w:p>
    <w:p w:rsidR="00B76C45" w:rsidRPr="00A62327" w:rsidRDefault="00B76C45" w:rsidP="007D02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029D" w:rsidRPr="00A62327" w:rsidRDefault="007D029D" w:rsidP="007D02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2327">
        <w:rPr>
          <w:rFonts w:ascii="Arial" w:hAnsi="Arial" w:cs="Arial"/>
          <w:b/>
          <w:sz w:val="20"/>
          <w:szCs w:val="20"/>
        </w:rPr>
        <w:t>Sentencia</w:t>
      </w:r>
    </w:p>
    <w:p w:rsidR="0035546C" w:rsidRPr="00A62327" w:rsidRDefault="0035546C" w:rsidP="007D02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546C" w:rsidRPr="00A62327" w:rsidRDefault="0035546C" w:rsidP="003554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546C">
        <w:rPr>
          <w:rFonts w:ascii="Arial" w:hAnsi="Arial" w:cs="Arial"/>
          <w:sz w:val="20"/>
          <w:szCs w:val="20"/>
        </w:rPr>
        <w:t xml:space="preserve">El Gobierno británico admitió que se había producido una injerencia en el derecho de los demandantes a la vida privada en virtud del </w:t>
      </w:r>
      <w:hyperlink r:id="rId8" w:tooltip="Artículo 8 del Convenio Europeo de Derechos Humanos" w:history="1">
        <w:r w:rsidRPr="0035546C">
          <w:rPr>
            <w:rFonts w:ascii="Arial" w:hAnsi="Arial" w:cs="Arial"/>
            <w:sz w:val="20"/>
            <w:szCs w:val="20"/>
          </w:rPr>
          <w:t>artículo 8</w:t>
        </w:r>
      </w:hyperlink>
      <w:r w:rsidRPr="0035546C">
        <w:rPr>
          <w:rFonts w:ascii="Arial" w:hAnsi="Arial" w:cs="Arial"/>
          <w:sz w:val="20"/>
          <w:szCs w:val="20"/>
        </w:rPr>
        <w:t xml:space="preserve"> de la Convención Europea. </w:t>
      </w:r>
    </w:p>
    <w:p w:rsidR="0035546C" w:rsidRPr="00A62327" w:rsidRDefault="0035546C" w:rsidP="003554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546C" w:rsidRPr="00A62327" w:rsidRDefault="0035546C" w:rsidP="003554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546C">
        <w:rPr>
          <w:rFonts w:ascii="Arial" w:hAnsi="Arial" w:cs="Arial"/>
          <w:sz w:val="20"/>
          <w:szCs w:val="20"/>
        </w:rPr>
        <w:t xml:space="preserve">La cuestión para el tribunal era, por lo tanto, si tal interferencia podía justificarse. Para que se justifique una injerencia </w:t>
      </w:r>
      <w:r w:rsidRPr="00A62327">
        <w:rPr>
          <w:rFonts w:ascii="Arial" w:hAnsi="Arial" w:cs="Arial"/>
          <w:sz w:val="20"/>
          <w:szCs w:val="20"/>
        </w:rPr>
        <w:t xml:space="preserve">al derecho establecido en </w:t>
      </w:r>
      <w:r w:rsidRPr="0035546C">
        <w:rPr>
          <w:rFonts w:ascii="Arial" w:hAnsi="Arial" w:cs="Arial"/>
          <w:sz w:val="20"/>
          <w:szCs w:val="20"/>
        </w:rPr>
        <w:t xml:space="preserve">el artículo 8, es necesario que </w:t>
      </w:r>
      <w:r w:rsidRPr="00A62327">
        <w:rPr>
          <w:rFonts w:ascii="Arial" w:hAnsi="Arial" w:cs="Arial"/>
          <w:sz w:val="20"/>
          <w:szCs w:val="20"/>
        </w:rPr>
        <w:t>esté en conformidad con la ley</w:t>
      </w:r>
      <w:r w:rsidR="00920B83" w:rsidRPr="00A62327">
        <w:rPr>
          <w:rFonts w:ascii="Arial" w:hAnsi="Arial" w:cs="Arial"/>
          <w:sz w:val="20"/>
          <w:szCs w:val="20"/>
        </w:rPr>
        <w:t xml:space="preserve">, </w:t>
      </w:r>
      <w:r w:rsidRPr="00A62327">
        <w:rPr>
          <w:rFonts w:ascii="Arial" w:hAnsi="Arial" w:cs="Arial"/>
          <w:sz w:val="20"/>
          <w:szCs w:val="20"/>
        </w:rPr>
        <w:t xml:space="preserve">busque </w:t>
      </w:r>
      <w:r w:rsidR="00920B83" w:rsidRPr="00A62327">
        <w:rPr>
          <w:rFonts w:ascii="Arial" w:hAnsi="Arial" w:cs="Arial"/>
          <w:sz w:val="20"/>
          <w:szCs w:val="20"/>
        </w:rPr>
        <w:t xml:space="preserve">un fin legítimo y debe </w:t>
      </w:r>
      <w:r w:rsidRPr="00A62327">
        <w:rPr>
          <w:rFonts w:ascii="Arial" w:hAnsi="Arial" w:cs="Arial"/>
          <w:sz w:val="20"/>
          <w:szCs w:val="20"/>
        </w:rPr>
        <w:t xml:space="preserve">considerarse </w:t>
      </w:r>
      <w:r w:rsidRPr="0035546C">
        <w:rPr>
          <w:rFonts w:ascii="Arial" w:hAnsi="Arial" w:cs="Arial"/>
          <w:sz w:val="20"/>
          <w:szCs w:val="20"/>
        </w:rPr>
        <w:t xml:space="preserve">necesario en una sociedad democrática. </w:t>
      </w:r>
    </w:p>
    <w:p w:rsidR="0035546C" w:rsidRPr="00A62327" w:rsidRDefault="0035546C" w:rsidP="003554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546C" w:rsidRPr="00A62327" w:rsidRDefault="0035546C" w:rsidP="003554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546C">
        <w:rPr>
          <w:rFonts w:ascii="Arial" w:hAnsi="Arial" w:cs="Arial"/>
          <w:sz w:val="20"/>
          <w:szCs w:val="20"/>
        </w:rPr>
        <w:t xml:space="preserve">El tribunal no estaba convencido de que la política </w:t>
      </w:r>
      <w:r w:rsidR="00725855" w:rsidRPr="00A62327">
        <w:rPr>
          <w:rFonts w:ascii="Arial" w:hAnsi="Arial" w:cs="Arial"/>
          <w:sz w:val="20"/>
          <w:szCs w:val="20"/>
        </w:rPr>
        <w:t xml:space="preserve">de exclusión de homosexuales de las FFAA </w:t>
      </w:r>
      <w:r w:rsidRPr="0035546C">
        <w:rPr>
          <w:rFonts w:ascii="Arial" w:hAnsi="Arial" w:cs="Arial"/>
          <w:sz w:val="20"/>
          <w:szCs w:val="20"/>
        </w:rPr>
        <w:t xml:space="preserve">pudiera considerarse "necesaria en una sociedad democrática" .El tribunal no estaba convencido de que el gobierno había proporcionado justificación creíble para </w:t>
      </w:r>
      <w:r w:rsidR="00A62327">
        <w:rPr>
          <w:rFonts w:ascii="Arial" w:hAnsi="Arial" w:cs="Arial"/>
          <w:sz w:val="20"/>
          <w:szCs w:val="20"/>
        </w:rPr>
        <w:t>el</w:t>
      </w:r>
      <w:r w:rsidRPr="0035546C">
        <w:rPr>
          <w:rFonts w:ascii="Arial" w:hAnsi="Arial" w:cs="Arial"/>
          <w:sz w:val="20"/>
          <w:szCs w:val="20"/>
        </w:rPr>
        <w:t xml:space="preserve"> tratamiento del personal homosexual. </w:t>
      </w:r>
    </w:p>
    <w:p w:rsidR="004329F9" w:rsidRPr="0035546C" w:rsidRDefault="004329F9" w:rsidP="003554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29F9" w:rsidRPr="00A62327" w:rsidRDefault="004329F9" w:rsidP="003554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2327">
        <w:rPr>
          <w:rFonts w:ascii="Arial" w:hAnsi="Arial" w:cs="Arial"/>
          <w:sz w:val="20"/>
          <w:szCs w:val="20"/>
        </w:rPr>
        <w:t xml:space="preserve">Las actitudes en las Fuerzas Armadas </w:t>
      </w:r>
      <w:r w:rsidR="0035546C" w:rsidRPr="0035546C">
        <w:rPr>
          <w:rFonts w:ascii="Arial" w:hAnsi="Arial" w:cs="Arial"/>
          <w:sz w:val="20"/>
          <w:szCs w:val="20"/>
        </w:rPr>
        <w:t xml:space="preserve">iban desde expresiones estereotipadas de hostilidad a las de orientación homosexual, hasta vagos expresiones de inquietud por la presencia de colegas homosexuales. </w:t>
      </w:r>
    </w:p>
    <w:p w:rsidR="00725855" w:rsidRPr="0035546C" w:rsidRDefault="00725855" w:rsidP="003554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029D" w:rsidRDefault="0035546C" w:rsidP="00A62327">
      <w:pPr>
        <w:spacing w:after="0" w:line="240" w:lineRule="auto"/>
        <w:jc w:val="both"/>
      </w:pPr>
      <w:r w:rsidRPr="0035546C">
        <w:rPr>
          <w:rFonts w:ascii="Arial" w:hAnsi="Arial" w:cs="Arial"/>
          <w:sz w:val="20"/>
          <w:szCs w:val="20"/>
        </w:rPr>
        <w:t xml:space="preserve">El tribunal consideró que el Gobierno no había ofrecido razones convincentes y de peso para la investigación de la orientación sexual de los solicitantes ni su posterior </w:t>
      </w:r>
      <w:r w:rsidR="00725855" w:rsidRPr="00A62327">
        <w:rPr>
          <w:rFonts w:ascii="Arial" w:hAnsi="Arial" w:cs="Arial"/>
          <w:sz w:val="20"/>
          <w:szCs w:val="20"/>
        </w:rPr>
        <w:t>expulsión</w:t>
      </w:r>
      <w:r w:rsidRPr="0035546C">
        <w:rPr>
          <w:rFonts w:ascii="Arial" w:hAnsi="Arial" w:cs="Arial"/>
          <w:sz w:val="20"/>
          <w:szCs w:val="20"/>
        </w:rPr>
        <w:t xml:space="preserve"> y, por tanto, consideró que había habido una violación de su derecho a la vida privada en virtud del </w:t>
      </w:r>
      <w:r w:rsidR="00725855" w:rsidRPr="00A62327">
        <w:rPr>
          <w:rFonts w:ascii="Arial" w:hAnsi="Arial" w:cs="Arial"/>
          <w:sz w:val="20"/>
          <w:szCs w:val="20"/>
        </w:rPr>
        <w:t>artículo 8 del Convenio Europeo, entre otros derechos.</w:t>
      </w:r>
    </w:p>
    <w:p w:rsidR="00AB24C6" w:rsidRDefault="00AB24C6"/>
    <w:sectPr w:rsidR="00AB24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D3B" w:rsidRDefault="00482D3B" w:rsidP="007D029D">
      <w:pPr>
        <w:spacing w:after="0" w:line="240" w:lineRule="auto"/>
      </w:pPr>
      <w:r>
        <w:separator/>
      </w:r>
    </w:p>
  </w:endnote>
  <w:endnote w:type="continuationSeparator" w:id="0">
    <w:p w:rsidR="00482D3B" w:rsidRDefault="00482D3B" w:rsidP="007D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D3B" w:rsidRDefault="00482D3B" w:rsidP="007D029D">
      <w:pPr>
        <w:spacing w:after="0" w:line="240" w:lineRule="auto"/>
      </w:pPr>
      <w:r>
        <w:separator/>
      </w:r>
    </w:p>
  </w:footnote>
  <w:footnote w:type="continuationSeparator" w:id="0">
    <w:p w:rsidR="00482D3B" w:rsidRDefault="00482D3B" w:rsidP="007D029D">
      <w:pPr>
        <w:spacing w:after="0" w:line="240" w:lineRule="auto"/>
      </w:pPr>
      <w:r>
        <w:continuationSeparator/>
      </w:r>
    </w:p>
  </w:footnote>
  <w:footnote w:id="1">
    <w:p w:rsidR="00A62327" w:rsidRDefault="00A6232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62327">
        <w:t>http://www.asylumlawdatabase.eu/en/content/ecthr-smith-and-grady-v-united-kingdom-applications-nos-3398596-3398696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9D"/>
    <w:rsid w:val="0035546C"/>
    <w:rsid w:val="003D074B"/>
    <w:rsid w:val="004329F9"/>
    <w:rsid w:val="00482D3B"/>
    <w:rsid w:val="006E457A"/>
    <w:rsid w:val="00725855"/>
    <w:rsid w:val="007D029D"/>
    <w:rsid w:val="00920B83"/>
    <w:rsid w:val="00A62327"/>
    <w:rsid w:val="00AB24C6"/>
    <w:rsid w:val="00B26396"/>
    <w:rsid w:val="00B76C45"/>
    <w:rsid w:val="00C5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F387DCB-78AC-48C5-B47C-B2635157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29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029D"/>
    <w:rPr>
      <w:color w:val="0563C1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7D029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7D029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7D029D"/>
    <w:rPr>
      <w:vertAlign w:val="superscript"/>
    </w:rPr>
  </w:style>
  <w:style w:type="character" w:customStyle="1" w:styleId="notranslate">
    <w:name w:val="notranslate"/>
    <w:basedOn w:val="Fuentedeprrafopredeter"/>
    <w:rsid w:val="006E4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9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usercontent.com/translate_c?depth=1&amp;hl=es&amp;prev=search&amp;rurl=translate.google.com.bo&amp;sl=en&amp;sp=nmt4&amp;u=https://en.wikipedia.org/wiki/Article_8_of_the_European_Convention_on_Human_Rights&amp;usg=ALkJrhirjaQ3z7EcEGNf1LHJkzFvxaYab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late.googleusercontent.com/translate_c?depth=1&amp;hl=es&amp;prev=search&amp;rurl=translate.google.com.bo&amp;sl=en&amp;sp=nmt4&amp;u=https://en.wikipedia.org/w/index.php%3Ftitle%3DBritish_Defence_Liaison_Service%26action%3Dedit%26redlink%3D1&amp;usg=ALkJrhiJWaoTf0L_5sw20Lkd0xkk3wHB4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D82FF-56DA-4EB1-89CC-01D24A22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2</cp:revision>
  <dcterms:created xsi:type="dcterms:W3CDTF">2017-05-18T18:30:00Z</dcterms:created>
  <dcterms:modified xsi:type="dcterms:W3CDTF">2017-05-18T18:30:00Z</dcterms:modified>
</cp:coreProperties>
</file>